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152A" w:rsidRDefault="000A152A" w:rsidP="000A152A">
      <w:pPr>
        <w:pStyle w:val="Heading2"/>
        <w:rPr>
          <w:rFonts w:asciiTheme="minorHAnsi" w:eastAsiaTheme="minorHAnsi" w:hAnsiTheme="minorHAnsi" w:cstheme="minorHAnsi"/>
          <w:bCs w:val="0"/>
          <w:lang w:val="nl-NL" w:eastAsia="en-US"/>
        </w:rPr>
      </w:pPr>
      <w:r w:rsidRPr="00D14AC0">
        <w:rPr>
          <w:rFonts w:asciiTheme="minorHAnsi" w:eastAsiaTheme="minorHAnsi" w:hAnsiTheme="minorHAnsi" w:cstheme="minorHAnsi"/>
          <w:bCs w:val="0"/>
          <w:lang w:val="nl-NL" w:eastAsia="en-US"/>
        </w:rPr>
        <w:t>Werkgebied</w:t>
      </w:r>
    </w:p>
    <w:p w:rsidR="000A152A" w:rsidRDefault="000A152A" w:rsidP="000A152A">
      <w:pPr>
        <w:pStyle w:val="Heading2"/>
        <w:rPr>
          <w:rFonts w:asciiTheme="minorHAnsi" w:eastAsiaTheme="minorHAnsi" w:hAnsiTheme="minorHAnsi" w:cstheme="minorHAnsi"/>
          <w:bCs w:val="0"/>
          <w:lang w:val="nl-NL" w:eastAsia="en-US"/>
        </w:rPr>
      </w:pPr>
    </w:p>
    <w:p w:rsidR="000A152A" w:rsidRPr="00952E42" w:rsidRDefault="000A152A" w:rsidP="000A152A">
      <w:pPr>
        <w:pStyle w:val="Heading2"/>
        <w:rPr>
          <w:rFonts w:asciiTheme="minorHAnsi" w:hAnsiTheme="minorHAnsi" w:cstheme="minorHAnsi"/>
          <w:sz w:val="28"/>
          <w:szCs w:val="28"/>
          <w:lang w:val="nl-NL"/>
        </w:rPr>
      </w:pPr>
      <w:r w:rsidRPr="00952E42">
        <w:rPr>
          <w:rFonts w:asciiTheme="minorHAnsi" w:hAnsiTheme="minorHAnsi" w:cstheme="minorHAnsi"/>
          <w:sz w:val="28"/>
          <w:szCs w:val="28"/>
          <w:lang w:val="nl-NL"/>
        </w:rPr>
        <w:t xml:space="preserve">Korte toelichting </w:t>
      </w:r>
    </w:p>
    <w:p w:rsidR="000A152A" w:rsidRPr="00592F20" w:rsidRDefault="000A152A" w:rsidP="000A152A">
      <w:pPr>
        <w:rPr>
          <w:sz w:val="24"/>
          <w:szCs w:val="24"/>
          <w:lang w:val="nl-NL"/>
        </w:rPr>
      </w:pPr>
      <w:r w:rsidRPr="00592F20">
        <w:rPr>
          <w:sz w:val="24"/>
          <w:szCs w:val="24"/>
          <w:lang w:val="nl-NL"/>
        </w:rPr>
        <w:t>Deze kaart laat het werkgebied in 2015 zien en hoe dat gebied tussen 1996 en 2015 is veranderd. In deze periode is het areaal werkgebied in Nederland toegenomen van 600 naar 863 km2, dat is een toename van 263 km2. Deze toename is groter dan de toename van het areaal woongebied (+200 km2). Naast bedrijventerreinen gaat het hier ook om detailhandel, horeca en voorzieningen. Ondanks het beleid om arbeidsintensieve bedrijven en voorzieningen die veel bezoekers trekken in de omgeving van openbaar vervoer te concentreren, zijn er tussen 1996 en 2015 veel nieuwe kantoren en bedrijven langs snelwegen bijgekomen. In de afgelopen jaren is er veel discussie over de toename en de schaal van grootschalige distributiecentra.</w:t>
      </w:r>
    </w:p>
    <w:p w:rsidR="000A152A" w:rsidRPr="00592F20" w:rsidRDefault="000A152A" w:rsidP="000A152A">
      <w:pPr>
        <w:rPr>
          <w:sz w:val="24"/>
          <w:szCs w:val="24"/>
          <w:lang w:val="nl-NL"/>
        </w:rPr>
      </w:pPr>
    </w:p>
    <w:p w:rsidR="000A152A" w:rsidRDefault="000A152A" w:rsidP="000A152A">
      <w:pPr>
        <w:pStyle w:val="Heading2"/>
        <w:rPr>
          <w:rFonts w:asciiTheme="minorHAnsi" w:hAnsiTheme="minorHAnsi" w:cstheme="minorHAnsi"/>
          <w:sz w:val="28"/>
          <w:szCs w:val="28"/>
          <w:lang w:val="nl-NL"/>
        </w:rPr>
      </w:pPr>
      <w:r w:rsidRPr="00DB3EFC">
        <w:rPr>
          <w:rFonts w:asciiTheme="minorHAnsi" w:hAnsiTheme="minorHAnsi" w:cstheme="minorHAnsi"/>
          <w:sz w:val="28"/>
          <w:szCs w:val="28"/>
          <w:lang w:val="nl-NL"/>
        </w:rPr>
        <w:t>Over de kaart</w:t>
      </w:r>
    </w:p>
    <w:p w:rsidR="000A152A" w:rsidRPr="00592F20" w:rsidRDefault="000A152A" w:rsidP="000A152A">
      <w:pPr>
        <w:rPr>
          <w:b/>
          <w:sz w:val="24"/>
          <w:szCs w:val="24"/>
          <w:lang w:val="nl-NL"/>
        </w:rPr>
      </w:pPr>
      <w:r w:rsidRPr="00592F20">
        <w:rPr>
          <w:sz w:val="24"/>
          <w:szCs w:val="24"/>
          <w:lang w:val="nl-NL"/>
        </w:rPr>
        <w:t>De kaart Werkgebied 2015</w:t>
      </w:r>
      <w:r w:rsidRPr="00592F20">
        <w:rPr>
          <w:b/>
          <w:sz w:val="24"/>
          <w:szCs w:val="24"/>
          <w:lang w:val="nl-NL"/>
        </w:rPr>
        <w:t xml:space="preserve"> </w:t>
      </w:r>
      <w:r w:rsidRPr="00592F20">
        <w:rPr>
          <w:sz w:val="24"/>
          <w:szCs w:val="24"/>
          <w:lang w:val="nl-NL"/>
        </w:rPr>
        <w:t>is gebaseerd op het bestand Bodemgebruik uit 2015. Het bestand Bodemgebruik van het CBS bevat digitale geometrie van het landgebruik in Nederland en de begrenzingen zijn voor een groot deel gebaseerd op de Top10NL (uit de Basisregistratie Topografie). Bij het interpreteren voor het Bestand Bodemgebruik zijn de luchtfoto's leidend. Meer informatie over het Bestand Bodemgebruik vindt u op de website van het CBS.</w:t>
      </w:r>
    </w:p>
    <w:p w:rsidR="000A152A" w:rsidRPr="00592F20" w:rsidRDefault="000A152A" w:rsidP="000A152A">
      <w:pPr>
        <w:rPr>
          <w:b/>
          <w:sz w:val="24"/>
          <w:szCs w:val="24"/>
          <w:lang w:val="nl-NL"/>
        </w:rPr>
      </w:pPr>
      <w:r w:rsidRPr="00592F20">
        <w:rPr>
          <w:sz w:val="24"/>
          <w:szCs w:val="24"/>
          <w:lang w:val="nl-NL"/>
        </w:rPr>
        <w:t xml:space="preserve">Weblink CBS: </w:t>
      </w:r>
      <w:hyperlink r:id="rId4" w:history="1">
        <w:r w:rsidRPr="00592F20">
          <w:rPr>
            <w:rStyle w:val="Hyperlink"/>
            <w:rFonts w:cstheme="minorHAnsi"/>
            <w:sz w:val="24"/>
            <w:szCs w:val="24"/>
            <w:lang w:val="nl-NL"/>
          </w:rPr>
          <w:t>https://www.cbs.nl/nl-nl/dossier/nederland-regionaal/geografische-data/natuur-en-milieu/bestand-bodemgebruik</w:t>
        </w:r>
      </w:hyperlink>
    </w:p>
    <w:p w:rsidR="000A152A" w:rsidRDefault="000A152A" w:rsidP="000A152A">
      <w:pPr>
        <w:pStyle w:val="Heading2"/>
        <w:rPr>
          <w:rFonts w:asciiTheme="minorHAnsi" w:hAnsiTheme="minorHAnsi" w:cstheme="minorHAnsi"/>
          <w:sz w:val="28"/>
          <w:szCs w:val="28"/>
          <w:lang w:val="nl-NL"/>
        </w:rPr>
      </w:pPr>
    </w:p>
    <w:p w:rsidR="000A152A" w:rsidRPr="00952E42" w:rsidRDefault="000A152A" w:rsidP="000A152A">
      <w:pPr>
        <w:pStyle w:val="Heading2"/>
        <w:rPr>
          <w:rFonts w:asciiTheme="minorHAnsi" w:hAnsiTheme="minorHAnsi" w:cstheme="minorHAnsi"/>
          <w:sz w:val="28"/>
          <w:szCs w:val="28"/>
          <w:lang w:val="nl-NL"/>
        </w:rPr>
      </w:pPr>
      <w:r w:rsidRPr="00952E42">
        <w:rPr>
          <w:rFonts w:asciiTheme="minorHAnsi" w:hAnsiTheme="minorHAnsi" w:cstheme="minorHAnsi"/>
          <w:sz w:val="28"/>
          <w:szCs w:val="28"/>
          <w:lang w:val="nl-NL"/>
        </w:rPr>
        <w:t>Kaartgegevens</w:t>
      </w:r>
    </w:p>
    <w:p w:rsidR="000A152A" w:rsidRPr="00A46ACB" w:rsidRDefault="000A152A" w:rsidP="000A152A">
      <w:pPr>
        <w:pStyle w:val="NormalWeb"/>
        <w:rPr>
          <w:rFonts w:asciiTheme="minorHAnsi" w:hAnsiTheme="minorHAnsi" w:cstheme="minorHAnsi"/>
          <w:lang w:val="nl-NL"/>
        </w:rPr>
      </w:pPr>
      <w:r w:rsidRPr="00A35AC0">
        <w:rPr>
          <w:rFonts w:asciiTheme="minorHAnsi" w:hAnsiTheme="minorHAnsi" w:cstheme="minorHAnsi"/>
          <w:lang w:val="nl-NL"/>
        </w:rPr>
        <w:t xml:space="preserve">Bron: </w:t>
      </w:r>
      <w:r w:rsidRPr="00EE1671">
        <w:rPr>
          <w:rFonts w:asciiTheme="minorHAnsi" w:hAnsiTheme="minorHAnsi" w:cstheme="minorHAnsi"/>
          <w:lang w:val="nl-NL"/>
        </w:rPr>
        <w:t>CBS, bewerking PBL</w:t>
      </w:r>
    </w:p>
    <w:p w:rsidR="000A152A" w:rsidRPr="00A46ACB" w:rsidRDefault="000A152A" w:rsidP="000A152A">
      <w:pPr>
        <w:pStyle w:val="NormalWeb"/>
        <w:rPr>
          <w:rFonts w:asciiTheme="minorHAnsi" w:hAnsiTheme="minorHAnsi" w:cstheme="minorHAnsi"/>
          <w:lang w:val="nl-NL"/>
        </w:rPr>
      </w:pPr>
      <w:r>
        <w:rPr>
          <w:rFonts w:asciiTheme="minorHAnsi" w:hAnsiTheme="minorHAnsi" w:cstheme="minorHAnsi"/>
          <w:lang w:val="nl-NL"/>
        </w:rPr>
        <w:t>Beheer van de kaart: PBL</w:t>
      </w:r>
    </w:p>
    <w:p w:rsidR="000A152A" w:rsidRPr="00A46ACB" w:rsidRDefault="000A152A" w:rsidP="000A152A">
      <w:pPr>
        <w:pStyle w:val="NormalWeb"/>
        <w:rPr>
          <w:rFonts w:asciiTheme="minorHAnsi" w:hAnsiTheme="minorHAnsi" w:cstheme="minorHAnsi"/>
          <w:lang w:val="nl-NL"/>
        </w:rPr>
      </w:pPr>
      <w:r w:rsidRPr="00A46ACB">
        <w:rPr>
          <w:rFonts w:asciiTheme="minorHAnsi" w:hAnsiTheme="minorHAnsi" w:cstheme="minorHAnsi"/>
          <w:lang w:val="nl-NL"/>
        </w:rPr>
        <w:t xml:space="preserve">Jaar: </w:t>
      </w:r>
      <w:r>
        <w:rPr>
          <w:rFonts w:asciiTheme="minorHAnsi" w:hAnsiTheme="minorHAnsi" w:cstheme="minorHAnsi"/>
          <w:lang w:val="nl-NL"/>
        </w:rPr>
        <w:t>2015</w:t>
      </w:r>
    </w:p>
    <w:p w:rsidR="000A152A" w:rsidRDefault="000A152A" w:rsidP="000A152A">
      <w:pPr>
        <w:pStyle w:val="NormalWeb"/>
        <w:rPr>
          <w:rFonts w:asciiTheme="minorHAnsi" w:hAnsiTheme="minorHAnsi" w:cstheme="minorHAnsi"/>
          <w:lang w:val="nl-NL"/>
        </w:rPr>
      </w:pPr>
      <w:r w:rsidRPr="00034877">
        <w:rPr>
          <w:rFonts w:asciiTheme="minorHAnsi" w:hAnsiTheme="minorHAnsi" w:cstheme="minorHAnsi"/>
          <w:lang w:val="nl-NL"/>
        </w:rPr>
        <w:t xml:space="preserve">De kaarten in de </w:t>
      </w:r>
      <w:r w:rsidRPr="00E72371">
        <w:rPr>
          <w:rFonts w:asciiTheme="minorHAnsi" w:hAnsiTheme="minorHAnsi" w:cstheme="minorHAnsi"/>
          <w:i/>
          <w:lang w:val="nl-NL"/>
        </w:rPr>
        <w:t>Atlas van de Regio</w:t>
      </w:r>
      <w:r w:rsidRPr="00034877">
        <w:rPr>
          <w:rFonts w:asciiTheme="minorHAnsi" w:hAnsiTheme="minorHAnsi" w:cstheme="minorHAnsi"/>
          <w:lang w:val="nl-NL"/>
        </w:rPr>
        <w:t xml:space="preserve"> zijn openbaar en mogen met de juiste bronvermelding voor onderzoek, rapportages en beleidsstukken worden gebruikt.</w:t>
      </w:r>
    </w:p>
    <w:p w:rsidR="00775DB3" w:rsidRPr="000A152A" w:rsidRDefault="00C86BB8">
      <w:pPr>
        <w:rPr>
          <w:lang w:val="nl-NL"/>
        </w:rPr>
      </w:pPr>
      <w:r w:rsidRPr="00A46ACB">
        <w:rPr>
          <w:rStyle w:val="Emphasis"/>
          <w:rFonts w:cstheme="minorHAnsi"/>
          <w:i w:val="0"/>
          <w:lang w:val="nl-NL"/>
        </w:rPr>
        <w:t xml:space="preserve">Deze bijsluiter is opgesteld door het PBL en </w:t>
      </w:r>
      <w:r>
        <w:rPr>
          <w:rStyle w:val="Emphasis"/>
          <w:rFonts w:cstheme="minorHAnsi"/>
          <w:i w:val="0"/>
          <w:lang w:val="nl-NL"/>
        </w:rPr>
        <w:t>is voor het laatst bewerkt op 07</w:t>
      </w:r>
      <w:r w:rsidRPr="00A46ACB">
        <w:rPr>
          <w:rStyle w:val="Emphasis"/>
          <w:rFonts w:cstheme="minorHAnsi"/>
          <w:i w:val="0"/>
          <w:lang w:val="nl-NL"/>
        </w:rPr>
        <w:t>-07-2020.</w:t>
      </w:r>
      <w:bookmarkStart w:id="0" w:name="_GoBack"/>
      <w:bookmarkEnd w:id="0"/>
    </w:p>
    <w:sectPr w:rsidR="00775DB3" w:rsidRPr="000A152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52A"/>
    <w:rsid w:val="000A152A"/>
    <w:rsid w:val="00775DB3"/>
    <w:rsid w:val="009738B1"/>
    <w:rsid w:val="00C86BB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8BA802-AA91-4C23-AD38-44D6E848A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A152A"/>
    <w:pPr>
      <w:spacing w:after="200" w:line="276" w:lineRule="auto"/>
    </w:pPr>
    <w:rPr>
      <w:lang w:val="en-GB"/>
    </w:rPr>
  </w:style>
  <w:style w:type="paragraph" w:styleId="Heading2">
    <w:name w:val="heading 2"/>
    <w:basedOn w:val="Normal"/>
    <w:link w:val="Heading2Char"/>
    <w:uiPriority w:val="9"/>
    <w:qFormat/>
    <w:rsid w:val="000A152A"/>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A152A"/>
    <w:rPr>
      <w:rFonts w:ascii="Times New Roman" w:eastAsia="Times New Roman" w:hAnsi="Times New Roman" w:cs="Times New Roman"/>
      <w:b/>
      <w:bCs/>
      <w:sz w:val="36"/>
      <w:szCs w:val="36"/>
      <w:lang w:val="en-GB" w:eastAsia="en-GB"/>
    </w:rPr>
  </w:style>
  <w:style w:type="paragraph" w:styleId="NormalWeb">
    <w:name w:val="Normal (Web)"/>
    <w:basedOn w:val="Normal"/>
    <w:uiPriority w:val="99"/>
    <w:unhideWhenUsed/>
    <w:rsid w:val="000A152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0A152A"/>
    <w:rPr>
      <w:color w:val="0000FF"/>
      <w:u w:val="single"/>
    </w:rPr>
  </w:style>
  <w:style w:type="character" w:styleId="Emphasis">
    <w:name w:val="Emphasis"/>
    <w:basedOn w:val="DefaultParagraphFont"/>
    <w:uiPriority w:val="20"/>
    <w:qFormat/>
    <w:rsid w:val="00C86BB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cbs.nl/nl-nl/dossier/nederland-regionaal/geografische-data/natuur-en-milieu/bestand-bodemgebrui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7FB919E3.dotm</Template>
  <TotalTime>0</TotalTime>
  <Pages>1</Pages>
  <Words>272</Words>
  <Characters>1496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PBL</Company>
  <LinksUpToDate>false</LinksUpToDate>
  <CharactersWithSpaces>1765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Diederiks, Jos</dc:creator>
  <cp:keywords/>
  <dc:description/>
  <cp:lastModifiedBy>Diederiks, Jos</cp:lastModifiedBy>
  <cp:revision>2</cp:revision>
  <dcterms:created xsi:type="dcterms:W3CDTF">2020-07-17T11:11:00Z</dcterms:created>
  <dcterms:modified xsi:type="dcterms:W3CDTF">2020-07-17T11:11:00Z</dcterms:modified>
</cp:coreProperties>
</file>