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7D9" w:rsidRDefault="009F37D9" w:rsidP="009F37D9">
      <w:pPr>
        <w:pStyle w:val="Heading2"/>
        <w:rPr>
          <w:rFonts w:asciiTheme="minorHAnsi" w:eastAsiaTheme="minorHAnsi" w:hAnsiTheme="minorHAnsi" w:cstheme="minorHAnsi"/>
          <w:bCs w:val="0"/>
          <w:lang w:val="nl-NL" w:eastAsia="en-US"/>
        </w:rPr>
      </w:pPr>
      <w:r w:rsidRPr="003B1E09">
        <w:rPr>
          <w:rFonts w:asciiTheme="minorHAnsi" w:eastAsiaTheme="minorHAnsi" w:hAnsiTheme="minorHAnsi" w:cstheme="minorHAnsi"/>
          <w:bCs w:val="0"/>
          <w:lang w:val="nl-NL" w:eastAsia="en-US"/>
        </w:rPr>
        <w:t>Beschermde gebieden (Rijk en provincies)</w:t>
      </w:r>
    </w:p>
    <w:p w:rsidR="009F37D9" w:rsidRDefault="009F37D9" w:rsidP="009F37D9">
      <w:pPr>
        <w:pStyle w:val="Heading2"/>
        <w:rPr>
          <w:rFonts w:asciiTheme="minorHAnsi" w:hAnsiTheme="minorHAnsi" w:cstheme="minorHAnsi"/>
          <w:sz w:val="28"/>
          <w:szCs w:val="28"/>
          <w:lang w:val="nl-NL"/>
        </w:rPr>
      </w:pPr>
    </w:p>
    <w:p w:rsidR="009F37D9" w:rsidRPr="00952E42" w:rsidRDefault="009F37D9" w:rsidP="009F37D9">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9F37D9" w:rsidRDefault="009F37D9" w:rsidP="009F37D9">
      <w:pPr>
        <w:pStyle w:val="Heading2"/>
        <w:rPr>
          <w:rFonts w:asciiTheme="minorHAnsi" w:hAnsiTheme="minorHAnsi" w:cstheme="minorHAnsi"/>
          <w:b w:val="0"/>
          <w:bCs w:val="0"/>
          <w:sz w:val="24"/>
          <w:szCs w:val="24"/>
          <w:lang w:val="nl-NL"/>
        </w:rPr>
      </w:pPr>
      <w:r w:rsidRPr="00D13DE4">
        <w:rPr>
          <w:rFonts w:asciiTheme="minorHAnsi" w:hAnsiTheme="minorHAnsi" w:cstheme="minorHAnsi"/>
          <w:b w:val="0"/>
          <w:bCs w:val="0"/>
          <w:sz w:val="24"/>
          <w:szCs w:val="24"/>
          <w:lang w:val="nl-NL"/>
        </w:rPr>
        <w:t xml:space="preserve">De kaart geeft weer waar in Nederland nog potentieel ruimte is voor ontwikkelingen (de witte gebieden). De beperkingen voor ruimtelijke ontwikkelingen in deze kaart zijn planologische restricties en beschermingsregimes voor natuur en landschap van zowel het Rijk als de provincies. </w:t>
      </w:r>
    </w:p>
    <w:p w:rsidR="009F37D9" w:rsidRDefault="009F37D9" w:rsidP="009F37D9">
      <w:pPr>
        <w:pStyle w:val="Heading2"/>
        <w:rPr>
          <w:rFonts w:asciiTheme="minorHAnsi" w:hAnsiTheme="minorHAnsi" w:cstheme="minorHAnsi"/>
          <w:b w:val="0"/>
          <w:bCs w:val="0"/>
          <w:sz w:val="24"/>
          <w:szCs w:val="24"/>
          <w:lang w:val="nl-NL"/>
        </w:rPr>
      </w:pPr>
      <w:r>
        <w:rPr>
          <w:rFonts w:asciiTheme="minorHAnsi" w:hAnsiTheme="minorHAnsi" w:cstheme="minorHAnsi"/>
          <w:b w:val="0"/>
          <w:bCs w:val="0"/>
          <w:sz w:val="24"/>
          <w:szCs w:val="24"/>
          <w:lang w:val="nl-NL"/>
        </w:rPr>
        <w:t>Voor meer informatie over ruimtelijke restricties zie ook de PBL studie ‘</w:t>
      </w:r>
      <w:r w:rsidRPr="00B07384">
        <w:rPr>
          <w:rFonts w:asciiTheme="minorHAnsi" w:hAnsiTheme="minorHAnsi" w:cstheme="minorHAnsi"/>
          <w:b w:val="0"/>
          <w:bCs w:val="0"/>
          <w:sz w:val="24"/>
          <w:szCs w:val="24"/>
          <w:lang w:val="nl-NL"/>
        </w:rPr>
        <w:t>Nederlands landschapsbeleid en ruimtelijke restricties in kaart</w:t>
      </w:r>
      <w:r>
        <w:rPr>
          <w:rFonts w:asciiTheme="minorHAnsi" w:hAnsiTheme="minorHAnsi" w:cstheme="minorHAnsi"/>
          <w:b w:val="0"/>
          <w:bCs w:val="0"/>
          <w:sz w:val="24"/>
          <w:szCs w:val="24"/>
          <w:lang w:val="nl-NL"/>
        </w:rPr>
        <w:t>’</w:t>
      </w:r>
      <w:r w:rsidRPr="00952E42">
        <w:rPr>
          <w:rFonts w:asciiTheme="minorHAnsi" w:hAnsiTheme="minorHAnsi" w:cstheme="minorHAnsi"/>
          <w:b w:val="0"/>
          <w:bCs w:val="0"/>
          <w:sz w:val="24"/>
          <w:szCs w:val="24"/>
          <w:lang w:val="nl-NL"/>
        </w:rPr>
        <w:t xml:space="preserve">: </w:t>
      </w:r>
      <w:hyperlink r:id="rId4" w:history="1">
        <w:r w:rsidRPr="008E4705">
          <w:rPr>
            <w:rStyle w:val="Hyperlink"/>
            <w:rFonts w:asciiTheme="minorHAnsi" w:hAnsiTheme="minorHAnsi" w:cstheme="minorHAnsi"/>
            <w:b w:val="0"/>
            <w:bCs w:val="0"/>
            <w:sz w:val="24"/>
            <w:szCs w:val="24"/>
            <w:lang w:val="nl-NL"/>
          </w:rPr>
          <w:t>https://www.pbl.nl/publicaties/nederlands-landschapsbeleid-en-ruimtelijke-restricties-in-kaart</w:t>
        </w:r>
      </w:hyperlink>
    </w:p>
    <w:p w:rsidR="009F37D9" w:rsidRDefault="009F37D9" w:rsidP="009F37D9">
      <w:pPr>
        <w:pStyle w:val="Heading2"/>
        <w:rPr>
          <w:rFonts w:asciiTheme="minorHAnsi" w:hAnsiTheme="minorHAnsi" w:cstheme="minorHAnsi"/>
          <w:b w:val="0"/>
          <w:bCs w:val="0"/>
          <w:sz w:val="24"/>
          <w:szCs w:val="24"/>
          <w:lang w:val="nl-NL"/>
        </w:rPr>
      </w:pPr>
    </w:p>
    <w:p w:rsidR="009F37D9" w:rsidRPr="00952E42" w:rsidRDefault="009F37D9" w:rsidP="009F37D9">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9F37D9" w:rsidRPr="00A46ACB" w:rsidRDefault="009F37D9" w:rsidP="009F37D9">
      <w:pPr>
        <w:pStyle w:val="NormalWeb"/>
        <w:rPr>
          <w:rFonts w:asciiTheme="minorHAnsi" w:hAnsiTheme="minorHAnsi" w:cstheme="minorHAnsi"/>
          <w:lang w:val="nl-NL"/>
        </w:rPr>
      </w:pPr>
      <w:r w:rsidRPr="00A46ACB">
        <w:rPr>
          <w:rFonts w:asciiTheme="minorHAnsi" w:hAnsiTheme="minorHAnsi" w:cstheme="minorHAnsi"/>
          <w:lang w:val="nl-NL"/>
        </w:rPr>
        <w:t xml:space="preserve">Bron: </w:t>
      </w:r>
      <w:proofErr w:type="spellStart"/>
      <w:r>
        <w:rPr>
          <w:rFonts w:asciiTheme="minorHAnsi" w:hAnsiTheme="minorHAnsi" w:cstheme="minorHAnsi"/>
          <w:lang w:val="nl-NL"/>
        </w:rPr>
        <w:t>IenW</w:t>
      </w:r>
      <w:proofErr w:type="spellEnd"/>
      <w:r>
        <w:rPr>
          <w:rFonts w:asciiTheme="minorHAnsi" w:hAnsiTheme="minorHAnsi" w:cstheme="minorHAnsi"/>
          <w:lang w:val="nl-NL"/>
        </w:rPr>
        <w:t xml:space="preserve">, BZK, IPO, CBS, RIVM, </w:t>
      </w:r>
      <w:r w:rsidRPr="00D13DE4">
        <w:rPr>
          <w:rFonts w:asciiTheme="minorHAnsi" w:hAnsiTheme="minorHAnsi" w:cstheme="minorHAnsi"/>
          <w:lang w:val="nl-NL"/>
        </w:rPr>
        <w:t>bewerking PBL</w:t>
      </w:r>
    </w:p>
    <w:p w:rsidR="009F37D9" w:rsidRPr="00A46ACB" w:rsidRDefault="009F37D9" w:rsidP="009F37D9">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9F37D9" w:rsidRPr="00A46ACB" w:rsidRDefault="009F37D9" w:rsidP="009F37D9">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sidRPr="00D13DE4">
        <w:rPr>
          <w:rFonts w:asciiTheme="minorHAnsi" w:hAnsiTheme="minorHAnsi" w:cstheme="minorHAnsi"/>
          <w:lang w:val="nl-NL"/>
        </w:rPr>
        <w:t>2018</w:t>
      </w:r>
    </w:p>
    <w:p w:rsidR="009F37D9" w:rsidRDefault="009F37D9" w:rsidP="009F37D9">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9F37D9" w:rsidRDefault="009F37D9" w:rsidP="009F37D9">
      <w:pPr>
        <w:pStyle w:val="NormalWeb"/>
        <w:rPr>
          <w:rFonts w:cstheme="minorHAnsi"/>
          <w:b/>
          <w:sz w:val="36"/>
          <w:szCs w:val="36"/>
          <w:lang w:val="nl-NL"/>
        </w:rPr>
      </w:pPr>
      <w:r w:rsidRPr="00A46ACB">
        <w:rPr>
          <w:rStyle w:val="Emphasis"/>
          <w:rFonts w:asciiTheme="minorHAnsi" w:hAnsiTheme="minorHAnsi" w:cstheme="minorHAnsi"/>
          <w:i w:val="0"/>
          <w:lang w:val="nl-NL"/>
        </w:rPr>
        <w:t>Deze bijsluiter is opgesteld door het PBL en is voor het laatst bewerkt op 02-07-2020.</w:t>
      </w:r>
    </w:p>
    <w:p w:rsidR="00775DB3" w:rsidRDefault="00775DB3">
      <w:bookmarkStart w:id="0" w:name="_GoBack"/>
      <w:bookmarkEnd w:id="0"/>
    </w:p>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D9"/>
    <w:rsid w:val="00775DB3"/>
    <w:rsid w:val="009738B1"/>
    <w:rsid w:val="009F37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76454-BE66-4AA8-B20F-70997A9D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F37D9"/>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37D9"/>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9F37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9F37D9"/>
    <w:rPr>
      <w:color w:val="0000FF"/>
      <w:u w:val="single"/>
    </w:rPr>
  </w:style>
  <w:style w:type="character" w:styleId="Emphasis">
    <w:name w:val="Emphasis"/>
    <w:basedOn w:val="DefaultParagraphFont"/>
    <w:uiPriority w:val="20"/>
    <w:qFormat/>
    <w:rsid w:val="009F37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bl.nl/publicaties/nederlands-landschapsbeleid-en-ruimtelijke-restricties-in-ka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2020-07-17T12:45:00Z</dcterms:created>
  <dcterms:modified xsi:type="dcterms:W3CDTF">2020-07-17T12:46:00Z</dcterms:modified>
</cp:coreProperties>
</file>