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05B54" w14:textId="732CD7DE" w:rsidR="00D13CAA" w:rsidRDefault="00D13CAA" w:rsidP="00D13CAA">
      <w:pPr>
        <w:pStyle w:val="Kop2"/>
        <w:rPr>
          <w:rFonts w:asciiTheme="minorHAnsi" w:eastAsiaTheme="minorHAnsi" w:hAnsiTheme="minorHAnsi" w:cstheme="minorHAnsi"/>
          <w:bCs w:val="0"/>
          <w:lang w:val="nl-NL" w:eastAsia="en-US"/>
        </w:rPr>
      </w:pPr>
      <w:r w:rsidRPr="00DC1994">
        <w:rPr>
          <w:rFonts w:asciiTheme="minorHAnsi" w:eastAsiaTheme="minorHAnsi" w:hAnsiTheme="minorHAnsi" w:cstheme="minorHAnsi"/>
          <w:bCs w:val="0"/>
          <w:lang w:val="nl-NL" w:eastAsia="en-US"/>
        </w:rPr>
        <w:t>Natuurnetwerk Nederland</w:t>
      </w:r>
      <w:r w:rsidR="00473EA3">
        <w:rPr>
          <w:rFonts w:asciiTheme="minorHAnsi" w:eastAsiaTheme="minorHAnsi" w:hAnsiTheme="minorHAnsi" w:cstheme="minorHAnsi"/>
          <w:bCs w:val="0"/>
          <w:lang w:val="nl-NL" w:eastAsia="en-US"/>
        </w:rPr>
        <w:t>, 2019</w:t>
      </w:r>
      <w:r w:rsidRPr="00DC1994">
        <w:rPr>
          <w:rFonts w:asciiTheme="minorHAnsi" w:eastAsiaTheme="minorHAnsi" w:hAnsiTheme="minorHAnsi" w:cstheme="minorHAnsi"/>
          <w:bCs w:val="0"/>
          <w:lang w:val="nl-NL" w:eastAsia="en-US"/>
        </w:rPr>
        <w:t xml:space="preserve"> (NNN)</w:t>
      </w:r>
    </w:p>
    <w:p w14:paraId="7A5C8CEA" w14:textId="77777777" w:rsidR="00D13CAA" w:rsidRPr="00EE4BC9" w:rsidRDefault="00D13CAA" w:rsidP="00D13CAA">
      <w:pPr>
        <w:pStyle w:val="Kop2"/>
        <w:rPr>
          <w:rFonts w:asciiTheme="minorHAnsi" w:hAnsiTheme="minorHAnsi" w:cstheme="minorHAnsi"/>
          <w:sz w:val="28"/>
          <w:szCs w:val="28"/>
          <w:highlight w:val="yellow"/>
          <w:lang w:val="nl-NL"/>
        </w:rPr>
      </w:pPr>
    </w:p>
    <w:p w14:paraId="4B96E052" w14:textId="77777777" w:rsidR="00D13CAA" w:rsidRPr="00DC1994" w:rsidRDefault="00D13CAA" w:rsidP="00D13CAA">
      <w:pPr>
        <w:pStyle w:val="Kop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14:paraId="0E7364F4" w14:textId="18496907" w:rsidR="00D13CAA" w:rsidRDefault="00473EA3" w:rsidP="00D13CAA">
      <w:pPr>
        <w:pStyle w:val="Kop2"/>
        <w:rPr>
          <w:rFonts w:asciiTheme="minorHAnsi" w:hAnsiTheme="minorHAnsi" w:cstheme="minorHAnsi"/>
          <w:b w:val="0"/>
          <w:bCs w:val="0"/>
          <w:sz w:val="24"/>
          <w:szCs w:val="24"/>
          <w:lang w:val="nl-NL"/>
        </w:rPr>
      </w:pPr>
      <w:r w:rsidRPr="00473EA3">
        <w:rPr>
          <w:rFonts w:asciiTheme="minorHAnsi" w:hAnsiTheme="minorHAnsi" w:cstheme="minorHAnsi"/>
          <w:b w:val="0"/>
          <w:bCs w:val="0"/>
          <w:sz w:val="24"/>
          <w:szCs w:val="24"/>
          <w:lang w:val="nl-NL"/>
        </w:rPr>
        <w:t>Het Natuurnetwerk Nederland (NNN), voorheen de Ecologische Hoofdstructuur (EHS), is een netwerk van bestaande en nieuw aan te leggen natuurgebieden en werd in 1990 geïntroduceerd in het Natuurbeleidsplan (LNV 1990). Na de herijking van de EHS is de omvang van het op kaart door de provincies planologisch begrensde en beschermde NNN circa 758.000 ha (exclusief de Rijkswateren). Het NNN op de kaart is echter nog niet volledig gerealiseerd. Volgens de vijfde Voortgangsrapportage natuur is in 2018 in totaal ca 695.000 ha (92% van het begrensde NNN) in beheer en dus gerealiseerd. In het Natuurpact (EZ, 2013) is afgesproken dat de provincies in de periode 2011-2027 minimaal 80.000 hectare nieuwe natuur inrichten om het Natuurnetwerk te realiseren. Hiervoor moesten provincies in 2011 nog 40.000 hectare (landbouw)grond verwerven of van functie veranderen (IPO 2015). Van het nu begrensde NNN zal niet alles natuurgebied worden; een klein deel van het areaal is nog zoekgebied voor nieuwe natuur en een klein deel zal worden gerealiseerd met agrarisch natuurbeheer of andere vormen van natuur-inclusieve landbouw. De minimum verwacht oppervlakte natuur binnen het Natuurnetwerk per 1 januari 2027 is ca. 736.000 ha (LNV &amp; IPO, 2019). Naast dit Natuurnetwerk op het land zijn Rijkswateren, waaronder Waddenzee, IJsselmeer, Zeeuwse delta en Noordzee aangewezen als onderdeel van het NNN.</w:t>
      </w:r>
      <w:r>
        <w:rPr>
          <w:rFonts w:asciiTheme="minorHAnsi" w:hAnsiTheme="minorHAnsi" w:cstheme="minorHAnsi"/>
          <w:b w:val="0"/>
          <w:bCs w:val="0"/>
          <w:sz w:val="24"/>
          <w:szCs w:val="24"/>
          <w:lang w:val="nl-NL"/>
        </w:rPr>
        <w:t xml:space="preserve"> </w:t>
      </w:r>
    </w:p>
    <w:p w14:paraId="59A240AA" w14:textId="77777777" w:rsidR="00B07F22" w:rsidRPr="00B07F22" w:rsidRDefault="00F017EA" w:rsidP="00B07F22">
      <w:pPr>
        <w:pStyle w:val="Geenafstand"/>
        <w:rPr>
          <w:sz w:val="24"/>
          <w:szCs w:val="24"/>
        </w:rPr>
      </w:pPr>
      <w:r w:rsidRPr="00B07F22">
        <w:rPr>
          <w:sz w:val="24"/>
          <w:szCs w:val="24"/>
        </w:rPr>
        <w:t>Beschermingsregimes Natuurnetwerk</w:t>
      </w:r>
    </w:p>
    <w:p w14:paraId="7C2AF1DD" w14:textId="4323AE35" w:rsidR="00F017EA" w:rsidRPr="00B07F22" w:rsidRDefault="00B07F22" w:rsidP="00B07F22">
      <w:pPr>
        <w:pStyle w:val="Geenafstand"/>
        <w:rPr>
          <w:sz w:val="24"/>
          <w:szCs w:val="24"/>
        </w:rPr>
      </w:pPr>
      <w:r w:rsidRPr="00B07F22">
        <w:rPr>
          <w:sz w:val="24"/>
          <w:szCs w:val="24"/>
        </w:rPr>
        <w:t>Het Rijk heeft de NNN vastgelegd in het Besluit algemene regels ruimtelijke ordening (</w:t>
      </w:r>
      <w:proofErr w:type="spellStart"/>
      <w:r w:rsidRPr="00B07F22">
        <w:rPr>
          <w:sz w:val="24"/>
          <w:szCs w:val="24"/>
        </w:rPr>
        <w:t>Barro</w:t>
      </w:r>
      <w:proofErr w:type="spellEnd"/>
      <w:r w:rsidRPr="00B07F22">
        <w:rPr>
          <w:sz w:val="24"/>
          <w:szCs w:val="24"/>
        </w:rPr>
        <w:t xml:space="preserve">). Provincies moeten op grond van artikel 2.10.2 </w:t>
      </w:r>
      <w:proofErr w:type="spellStart"/>
      <w:r w:rsidRPr="00B07F22">
        <w:rPr>
          <w:sz w:val="24"/>
          <w:szCs w:val="24"/>
        </w:rPr>
        <w:t>Barro</w:t>
      </w:r>
      <w:proofErr w:type="spellEnd"/>
      <w:r w:rsidRPr="00B07F22">
        <w:rPr>
          <w:sz w:val="24"/>
          <w:szCs w:val="24"/>
        </w:rPr>
        <w:t xml:space="preserve"> de NNN aanwijzen en begrenzen in provinciale verordeningen. Op grond van artikel 2.10.3 </w:t>
      </w:r>
      <w:proofErr w:type="spellStart"/>
      <w:r w:rsidRPr="00B07F22">
        <w:rPr>
          <w:sz w:val="24"/>
          <w:szCs w:val="24"/>
        </w:rPr>
        <w:t>Barro</w:t>
      </w:r>
      <w:proofErr w:type="spellEnd"/>
      <w:r w:rsidRPr="00B07F22">
        <w:rPr>
          <w:sz w:val="24"/>
          <w:szCs w:val="24"/>
        </w:rPr>
        <w:t xml:space="preserve"> moeten zij in hun verordeningen ook de wezenlijke kenmerken en waarden van die gebieden vastleggen. Alle provincies hebben het Natuurnetwerk inmiddels planologisch begrensd en opgenomen in omgevingsplannen, omgevingsverordeningen, structuurvisies en ruimtelijke verordeningen. De begrenzing van de NNN is opgenomen in de Structuurvisie Infrastructuur en Ruimte (SVIR) (I&amp;M 2012). Op grond van artikel 2.10.4 </w:t>
      </w:r>
      <w:proofErr w:type="spellStart"/>
      <w:r w:rsidRPr="00B07F22">
        <w:rPr>
          <w:sz w:val="24"/>
          <w:szCs w:val="24"/>
        </w:rPr>
        <w:t>Barro</w:t>
      </w:r>
      <w:proofErr w:type="spellEnd"/>
      <w:r w:rsidRPr="00B07F22">
        <w:rPr>
          <w:sz w:val="24"/>
          <w:szCs w:val="24"/>
        </w:rPr>
        <w:t xml:space="preserve"> geldt er een 'nee-tenzij'-beschermingsregime voor het NNN. Er mag geen toestemming worden verleend aan activiteiten die leiden tot een significante aantasting van de wezenlijke kenmerken en waarden, of tot een significante vermindering van de oppervlakte van of samenhang tussen die gebieden. Tenzij er sprake is van een groot openbaar belang, er geen reële alternatieven zijn en de negatieve effecten worden gemitigeerd en/of gecompenseerd.</w:t>
      </w:r>
    </w:p>
    <w:p w14:paraId="4D56B4E4" w14:textId="77777777" w:rsidR="00B55ECF" w:rsidRPr="00B55ECF" w:rsidRDefault="0073138F" w:rsidP="00B55ECF">
      <w:pPr>
        <w:pStyle w:val="Geenafstand"/>
        <w:rPr>
          <w:sz w:val="24"/>
          <w:szCs w:val="24"/>
        </w:rPr>
      </w:pPr>
      <w:r w:rsidRPr="00B55ECF">
        <w:rPr>
          <w:sz w:val="24"/>
          <w:szCs w:val="24"/>
        </w:rPr>
        <w:t xml:space="preserve">Meer informatie over het Natuurnetwerk Nederland is te vinden op het Compendium van de Leefomgeving: </w:t>
      </w:r>
    </w:p>
    <w:p w14:paraId="7BF494D1" w14:textId="7910BDBD" w:rsidR="00D13CAA" w:rsidRPr="00B55ECF" w:rsidRDefault="00B55ECF" w:rsidP="00B55ECF">
      <w:pPr>
        <w:pStyle w:val="Geenafstand"/>
        <w:rPr>
          <w:b/>
          <w:bCs/>
          <w:sz w:val="20"/>
          <w:szCs w:val="20"/>
        </w:rPr>
      </w:pPr>
      <w:hyperlink r:id="rId4" w:history="1">
        <w:r w:rsidRPr="00B55ECF">
          <w:rPr>
            <w:rStyle w:val="Hyperlink"/>
            <w:rFonts w:cstheme="minorHAnsi"/>
            <w:sz w:val="20"/>
            <w:szCs w:val="20"/>
          </w:rPr>
          <w:t>https://www.clo.nl/indicatoren/nl1425-begrenzing-van-het-natuurnetwerk-en-natura-2000-gebieden</w:t>
        </w:r>
      </w:hyperlink>
    </w:p>
    <w:p w14:paraId="70FE0E42" w14:textId="77777777" w:rsidR="00D13CAA" w:rsidRPr="00DC1994" w:rsidRDefault="00D13CAA" w:rsidP="00D13CAA">
      <w:pPr>
        <w:pStyle w:val="Kop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14:paraId="5D75EF63" w14:textId="36CBE4A3" w:rsidR="00D13CAA" w:rsidRPr="00DC1994" w:rsidRDefault="00D13CAA" w:rsidP="00D13CAA">
      <w:pPr>
        <w:pStyle w:val="Normaalweb"/>
        <w:rPr>
          <w:rFonts w:asciiTheme="minorHAnsi" w:hAnsiTheme="minorHAnsi" w:cstheme="minorHAnsi"/>
          <w:lang w:val="nl-NL"/>
        </w:rPr>
      </w:pPr>
      <w:r w:rsidRPr="00DC1994">
        <w:rPr>
          <w:rFonts w:asciiTheme="minorHAnsi" w:hAnsiTheme="minorHAnsi" w:cstheme="minorHAnsi"/>
          <w:lang w:val="nl-NL"/>
        </w:rPr>
        <w:t xml:space="preserve">Bron: </w:t>
      </w:r>
      <w:r w:rsidR="00473EA3">
        <w:rPr>
          <w:rFonts w:asciiTheme="minorHAnsi" w:hAnsiTheme="minorHAnsi" w:cstheme="minorHAnsi"/>
          <w:lang w:val="nl-NL"/>
        </w:rPr>
        <w:t>BIJ12, IPO</w:t>
      </w:r>
      <w:r w:rsidRPr="00DC1994">
        <w:rPr>
          <w:rFonts w:asciiTheme="minorHAnsi" w:hAnsiTheme="minorHAnsi" w:cstheme="minorHAnsi"/>
          <w:lang w:val="nl-NL"/>
        </w:rPr>
        <w:t>, bewerking PBL</w:t>
      </w:r>
    </w:p>
    <w:p w14:paraId="106D9B15" w14:textId="289F247E" w:rsidR="00D13CAA" w:rsidRPr="00DC1994" w:rsidRDefault="00D13CAA" w:rsidP="00D13CAA">
      <w:pPr>
        <w:pStyle w:val="Normaalweb"/>
        <w:rPr>
          <w:rFonts w:asciiTheme="minorHAnsi" w:hAnsiTheme="minorHAnsi" w:cstheme="minorHAnsi"/>
          <w:lang w:val="nl-NL"/>
        </w:rPr>
      </w:pPr>
      <w:r w:rsidRPr="00DC1994">
        <w:rPr>
          <w:rFonts w:asciiTheme="minorHAnsi" w:hAnsiTheme="minorHAnsi" w:cstheme="minorHAnsi"/>
          <w:lang w:val="nl-NL"/>
        </w:rPr>
        <w:t>Beheer van de kaart: PBL</w:t>
      </w:r>
    </w:p>
    <w:p w14:paraId="57E3409B" w14:textId="48777D39" w:rsidR="00D13CAA" w:rsidRPr="00DC1994" w:rsidRDefault="00D13CAA" w:rsidP="00D13CAA">
      <w:pPr>
        <w:pStyle w:val="Normaalweb"/>
        <w:rPr>
          <w:rFonts w:asciiTheme="minorHAnsi" w:hAnsiTheme="minorHAnsi" w:cstheme="minorHAnsi"/>
          <w:lang w:val="nl-NL"/>
        </w:rPr>
      </w:pPr>
      <w:r w:rsidRPr="00DC1994">
        <w:rPr>
          <w:rFonts w:asciiTheme="minorHAnsi" w:hAnsiTheme="minorHAnsi" w:cstheme="minorHAnsi"/>
          <w:lang w:val="nl-NL"/>
        </w:rPr>
        <w:lastRenderedPageBreak/>
        <w:t xml:space="preserve">Jaar: </w:t>
      </w:r>
      <w:r w:rsidRPr="00631CEB">
        <w:rPr>
          <w:rFonts w:ascii="Calibri" w:hAnsi="Calibri" w:cs="Calibri"/>
          <w:color w:val="444444"/>
          <w:sz w:val="22"/>
          <w:szCs w:val="22"/>
          <w:shd w:val="clear" w:color="auto" w:fill="FFFFFF"/>
          <w:lang w:val="nl-NL"/>
        </w:rPr>
        <w:t>201</w:t>
      </w:r>
      <w:r w:rsidR="00473EA3">
        <w:rPr>
          <w:rFonts w:ascii="Calibri" w:hAnsi="Calibri" w:cs="Calibri"/>
          <w:color w:val="444444"/>
          <w:sz w:val="22"/>
          <w:szCs w:val="22"/>
          <w:shd w:val="clear" w:color="auto" w:fill="FFFFFF"/>
          <w:lang w:val="nl-NL"/>
        </w:rPr>
        <w:t>9</w:t>
      </w:r>
    </w:p>
    <w:p w14:paraId="44325B31" w14:textId="77777777" w:rsidR="00D13CAA" w:rsidRPr="00DC1994" w:rsidRDefault="00D13CAA" w:rsidP="00D13CAA">
      <w:pPr>
        <w:pStyle w:val="Norma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14:paraId="5AE13B52" w14:textId="17BEEE62" w:rsidR="00D13CAA" w:rsidRDefault="00D13CAA" w:rsidP="00D13CAA">
      <w:pPr>
        <w:pStyle w:val="Normaalweb"/>
        <w:rPr>
          <w:rFonts w:cstheme="minorHAnsi"/>
          <w:b/>
          <w:sz w:val="36"/>
          <w:szCs w:val="36"/>
          <w:lang w:val="nl-NL"/>
        </w:rPr>
      </w:pPr>
      <w:r w:rsidRPr="00DC1994">
        <w:rPr>
          <w:rStyle w:val="Nadruk"/>
          <w:rFonts w:asciiTheme="minorHAnsi" w:hAnsiTheme="minorHAnsi" w:cstheme="minorHAnsi"/>
          <w:i w:val="0"/>
          <w:lang w:val="nl-NL"/>
        </w:rPr>
        <w:t xml:space="preserve">Deze bijsluiter is opgesteld door het PBL en is voor het laatst bewerkt op </w:t>
      </w:r>
      <w:r w:rsidR="00473EA3">
        <w:rPr>
          <w:rStyle w:val="Nadruk"/>
          <w:rFonts w:asciiTheme="minorHAnsi" w:hAnsiTheme="minorHAnsi" w:cstheme="minorHAnsi"/>
          <w:i w:val="0"/>
          <w:lang w:val="nl-NL"/>
        </w:rPr>
        <w:t>19</w:t>
      </w:r>
      <w:r w:rsidRPr="00DC1994">
        <w:rPr>
          <w:rStyle w:val="Nadruk"/>
          <w:rFonts w:asciiTheme="minorHAnsi" w:hAnsiTheme="minorHAnsi" w:cstheme="minorHAnsi"/>
          <w:i w:val="0"/>
          <w:lang w:val="nl-NL"/>
        </w:rPr>
        <w:t>-0</w:t>
      </w:r>
      <w:r w:rsidR="00473EA3">
        <w:rPr>
          <w:rStyle w:val="Nadruk"/>
          <w:rFonts w:asciiTheme="minorHAnsi" w:hAnsiTheme="minorHAnsi" w:cstheme="minorHAnsi"/>
          <w:i w:val="0"/>
          <w:lang w:val="nl-NL"/>
        </w:rPr>
        <w:t>9</w:t>
      </w:r>
      <w:r w:rsidRPr="00DC1994">
        <w:rPr>
          <w:rStyle w:val="Nadruk"/>
          <w:rFonts w:asciiTheme="minorHAnsi" w:hAnsiTheme="minorHAnsi" w:cstheme="minorHAnsi"/>
          <w:i w:val="0"/>
          <w:lang w:val="nl-NL"/>
        </w:rPr>
        <w:t>-202</w:t>
      </w:r>
      <w:r w:rsidR="00473EA3">
        <w:rPr>
          <w:rStyle w:val="Nadruk"/>
          <w:rFonts w:asciiTheme="minorHAnsi" w:hAnsiTheme="minorHAnsi" w:cstheme="minorHAnsi"/>
          <w:i w:val="0"/>
          <w:lang w:val="nl-NL"/>
        </w:rPr>
        <w:t>2</w:t>
      </w:r>
      <w:r w:rsidRPr="00DC1994">
        <w:rPr>
          <w:rStyle w:val="Nadruk"/>
          <w:rFonts w:asciiTheme="minorHAnsi" w:hAnsiTheme="minorHAnsi" w:cstheme="minorHAnsi"/>
          <w:i w:val="0"/>
          <w:lang w:val="nl-NL"/>
        </w:rPr>
        <w:t>.</w:t>
      </w:r>
    </w:p>
    <w:p w14:paraId="0DAD8E6F" w14:textId="77777777"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AA"/>
    <w:rsid w:val="00473EA3"/>
    <w:rsid w:val="0073138F"/>
    <w:rsid w:val="00775DB3"/>
    <w:rsid w:val="009738B1"/>
    <w:rsid w:val="00B07F22"/>
    <w:rsid w:val="00B55ECF"/>
    <w:rsid w:val="00D13CAA"/>
    <w:rsid w:val="00F01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6069"/>
  <w15:chartTrackingRefBased/>
  <w15:docId w15:val="{15EA6EEC-5447-479F-8AA6-00EB552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D13CA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13CAA"/>
    <w:rPr>
      <w:rFonts w:ascii="Times New Roman" w:eastAsia="Times New Roman" w:hAnsi="Times New Roman" w:cs="Times New Roman"/>
      <w:b/>
      <w:bCs/>
      <w:sz w:val="36"/>
      <w:szCs w:val="36"/>
      <w:lang w:val="en-GB" w:eastAsia="en-GB"/>
    </w:rPr>
  </w:style>
  <w:style w:type="paragraph" w:styleId="Normaalweb">
    <w:name w:val="Normal (Web)"/>
    <w:basedOn w:val="Standaard"/>
    <w:uiPriority w:val="99"/>
    <w:unhideWhenUsed/>
    <w:rsid w:val="00D13C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Standaardalinea-lettertype"/>
    <w:uiPriority w:val="99"/>
    <w:unhideWhenUsed/>
    <w:rsid w:val="00D13CAA"/>
    <w:rPr>
      <w:color w:val="0000FF"/>
      <w:u w:val="single"/>
    </w:rPr>
  </w:style>
  <w:style w:type="character" w:styleId="Nadruk">
    <w:name w:val="Emphasis"/>
    <w:basedOn w:val="Standaardalinea-lettertype"/>
    <w:uiPriority w:val="20"/>
    <w:qFormat/>
    <w:rsid w:val="00D13CAA"/>
    <w:rPr>
      <w:i/>
      <w:iCs/>
    </w:rPr>
  </w:style>
  <w:style w:type="paragraph" w:styleId="Geenafstand">
    <w:name w:val="No Spacing"/>
    <w:uiPriority w:val="1"/>
    <w:qFormat/>
    <w:rsid w:val="00B07F22"/>
    <w:pPr>
      <w:spacing w:after="0" w:line="240" w:lineRule="auto"/>
    </w:pPr>
  </w:style>
  <w:style w:type="character" w:styleId="Onopgelostemelding">
    <w:name w:val="Unresolved Mention"/>
    <w:basedOn w:val="Standaardalinea-lettertype"/>
    <w:uiPriority w:val="99"/>
    <w:semiHidden/>
    <w:unhideWhenUsed/>
    <w:rsid w:val="00B55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5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lo.nl/indicatoren/nl1425-begrenzing-van-het-natuurnetwerk-en-natura-2000-gebi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492</Words>
  <Characters>2712</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PBL</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Jos Diederiks</cp:lastModifiedBy>
  <cp:revision>5</cp:revision>
  <dcterms:created xsi:type="dcterms:W3CDTF">2022-09-19T14:22:00Z</dcterms:created>
  <dcterms:modified xsi:type="dcterms:W3CDTF">2022-09-19T14:28:00Z</dcterms:modified>
</cp:coreProperties>
</file>