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470" w:rsidRDefault="00D55470" w:rsidP="00D55470">
      <w:pPr>
        <w:pStyle w:val="Heading2"/>
        <w:rPr>
          <w:rFonts w:asciiTheme="minorHAnsi" w:eastAsiaTheme="minorHAnsi" w:hAnsiTheme="minorHAnsi" w:cstheme="minorHAnsi"/>
          <w:bCs w:val="0"/>
          <w:lang w:val="nl-NL" w:eastAsia="en-US"/>
        </w:rPr>
      </w:pPr>
      <w:r w:rsidRPr="00577FC9">
        <w:rPr>
          <w:rFonts w:asciiTheme="minorHAnsi" w:eastAsiaTheme="minorHAnsi" w:hAnsiTheme="minorHAnsi" w:cstheme="minorHAnsi"/>
          <w:bCs w:val="0"/>
          <w:lang w:val="nl-NL" w:eastAsia="en-US"/>
        </w:rPr>
        <w:t>Stikstofdepositie</w:t>
      </w:r>
    </w:p>
    <w:p w:rsidR="00D55470" w:rsidRDefault="00D55470" w:rsidP="00D55470">
      <w:pPr>
        <w:pStyle w:val="Heading2"/>
        <w:rPr>
          <w:rFonts w:asciiTheme="minorHAnsi" w:hAnsiTheme="minorHAnsi" w:cstheme="minorHAnsi"/>
          <w:b w:val="0"/>
          <w:sz w:val="24"/>
          <w:szCs w:val="24"/>
          <w:lang w:val="nl-NL"/>
        </w:rPr>
      </w:pPr>
    </w:p>
    <w:p w:rsidR="00D55470" w:rsidRPr="00952E42" w:rsidRDefault="00D55470" w:rsidP="00D5547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D55470" w:rsidRDefault="00D55470" w:rsidP="00D55470">
      <w:pPr>
        <w:rPr>
          <w:rFonts w:eastAsia="Times New Roman" w:cstheme="minorHAnsi"/>
          <w:bCs/>
          <w:sz w:val="24"/>
          <w:szCs w:val="24"/>
          <w:lang w:val="nl-NL" w:eastAsia="en-GB"/>
        </w:rPr>
      </w:pPr>
      <w:r w:rsidRPr="00577FC9">
        <w:rPr>
          <w:rFonts w:eastAsia="Times New Roman" w:cstheme="minorHAnsi"/>
          <w:bCs/>
          <w:sz w:val="24"/>
          <w:szCs w:val="24"/>
          <w:lang w:val="nl-NL" w:eastAsia="en-GB"/>
        </w:rPr>
        <w:t>De stikstofdepositie verschilt regionaal behoorlijk. In Friesland, de Gelderse Vallei en de Peel komen deposities voor van ongeveer 4.000 mol N/ha per jaar. Dat komt door de hoge lokale ammoniakuitstoot van de intensieve veehouderij. Ammoniak (NH3) komt op lage hoogtes vrij en deponeert snel. Deze combinatie zorgt ervoor dat relatief veel ammoniak dicht bij de bron neerkomt. De hoge emissie van stikstofoxiden (</w:t>
      </w:r>
      <w:proofErr w:type="spellStart"/>
      <w:r w:rsidRPr="00577FC9">
        <w:rPr>
          <w:rFonts w:eastAsia="Times New Roman" w:cstheme="minorHAnsi"/>
          <w:bCs/>
          <w:sz w:val="24"/>
          <w:szCs w:val="24"/>
          <w:lang w:val="nl-NL" w:eastAsia="en-GB"/>
        </w:rPr>
        <w:t>NOx</w:t>
      </w:r>
      <w:proofErr w:type="spellEnd"/>
      <w:r w:rsidRPr="00577FC9">
        <w:rPr>
          <w:rFonts w:eastAsia="Times New Roman" w:cstheme="minorHAnsi"/>
          <w:bCs/>
          <w:sz w:val="24"/>
          <w:szCs w:val="24"/>
          <w:lang w:val="nl-NL" w:eastAsia="en-GB"/>
        </w:rPr>
        <w:t>) in en nabij grote steden is de oorzaak van de hogere depositie in die gebieden.</w:t>
      </w:r>
    </w:p>
    <w:p w:rsidR="00D55470" w:rsidRDefault="00D55470" w:rsidP="00D55470">
      <w:pPr>
        <w:rPr>
          <w:sz w:val="24"/>
          <w:szCs w:val="24"/>
          <w:lang w:val="nl-NL"/>
        </w:rPr>
      </w:pPr>
      <w:r>
        <w:rPr>
          <w:rFonts w:cstheme="minorHAnsi"/>
          <w:sz w:val="24"/>
          <w:szCs w:val="24"/>
          <w:lang w:val="nl-NL"/>
        </w:rPr>
        <w:t>Meer informatie over e</w:t>
      </w:r>
      <w:r w:rsidRPr="00876ABC">
        <w:rPr>
          <w:rFonts w:cstheme="minorHAnsi"/>
          <w:sz w:val="24"/>
          <w:szCs w:val="24"/>
          <w:lang w:val="nl-NL"/>
        </w:rPr>
        <w:t>missies naar lucht door de land- en tuinbouw</w:t>
      </w:r>
      <w:r w:rsidRPr="00940BDF">
        <w:rPr>
          <w:rFonts w:cstheme="minorHAnsi"/>
          <w:sz w:val="24"/>
          <w:szCs w:val="24"/>
          <w:lang w:val="nl-NL"/>
        </w:rPr>
        <w:t>:</w:t>
      </w:r>
      <w:r w:rsidRPr="00940BDF">
        <w:rPr>
          <w:rFonts w:cstheme="minorHAnsi"/>
          <w:b/>
          <w:sz w:val="24"/>
          <w:szCs w:val="24"/>
          <w:lang w:val="nl-NL"/>
        </w:rPr>
        <w:t xml:space="preserve"> </w:t>
      </w:r>
      <w:hyperlink r:id="rId4" w:history="1">
        <w:r w:rsidRPr="00496858">
          <w:rPr>
            <w:rStyle w:val="Hyperlink"/>
            <w:sz w:val="24"/>
            <w:szCs w:val="24"/>
            <w:lang w:val="nl-NL"/>
          </w:rPr>
          <w:t>https://www.clo.nl/indicatoren/nl0099-emissies-naar-lucht-door-de-land--en-tuinbouw?ond=20880</w:t>
        </w:r>
      </w:hyperlink>
    </w:p>
    <w:p w:rsidR="00D55470" w:rsidRDefault="00D55470" w:rsidP="00D55470">
      <w:pPr>
        <w:pStyle w:val="Heading2"/>
        <w:rPr>
          <w:rFonts w:asciiTheme="minorHAnsi" w:hAnsiTheme="minorHAnsi" w:cstheme="minorHAnsi"/>
          <w:sz w:val="28"/>
          <w:szCs w:val="28"/>
          <w:lang w:val="nl-NL"/>
        </w:rPr>
      </w:pPr>
    </w:p>
    <w:p w:rsidR="00D55470" w:rsidRPr="00952E42" w:rsidRDefault="00D55470" w:rsidP="00D5547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D55470" w:rsidRPr="00A46ACB" w:rsidRDefault="00D55470" w:rsidP="00D55470">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Pr>
          <w:rFonts w:asciiTheme="minorHAnsi" w:hAnsiTheme="minorHAnsi" w:cstheme="minorHAnsi"/>
          <w:lang w:val="nl-NL"/>
        </w:rPr>
        <w:t>RIVM</w:t>
      </w:r>
    </w:p>
    <w:p w:rsidR="00D55470" w:rsidRPr="00A46ACB" w:rsidRDefault="00D55470" w:rsidP="00D55470">
      <w:pPr>
        <w:pStyle w:val="NormalWeb"/>
        <w:rPr>
          <w:rFonts w:asciiTheme="minorHAnsi" w:hAnsiTheme="minorHAnsi" w:cstheme="minorHAnsi"/>
          <w:lang w:val="nl-NL"/>
        </w:rPr>
      </w:pPr>
      <w:r>
        <w:rPr>
          <w:rFonts w:asciiTheme="minorHAnsi" w:hAnsiTheme="minorHAnsi" w:cstheme="minorHAnsi"/>
          <w:lang w:val="nl-NL"/>
        </w:rPr>
        <w:t>Beheer van de kaart: PBL</w:t>
      </w:r>
    </w:p>
    <w:p w:rsidR="00D55470" w:rsidRPr="00577FC9" w:rsidRDefault="00D55470" w:rsidP="00D55470">
      <w:pPr>
        <w:rPr>
          <w:sz w:val="24"/>
          <w:szCs w:val="24"/>
          <w:lang w:val="nl-NL"/>
        </w:rPr>
      </w:pPr>
      <w:r w:rsidRPr="00577FC9">
        <w:rPr>
          <w:sz w:val="24"/>
          <w:szCs w:val="24"/>
          <w:lang w:val="nl-NL"/>
        </w:rPr>
        <w:t>Jaar: 2018</w:t>
      </w:r>
    </w:p>
    <w:p w:rsidR="00D55470" w:rsidRPr="00577FC9" w:rsidRDefault="00D55470" w:rsidP="00D55470">
      <w:pPr>
        <w:rPr>
          <w:sz w:val="24"/>
          <w:szCs w:val="24"/>
          <w:lang w:val="nl-NL"/>
        </w:rPr>
      </w:pPr>
      <w:r w:rsidRPr="00577FC9">
        <w:rPr>
          <w:sz w:val="24"/>
          <w:szCs w:val="24"/>
          <w:lang w:val="nl-NL"/>
        </w:rPr>
        <w:t xml:space="preserve">De kaarten in de </w:t>
      </w:r>
      <w:r w:rsidRPr="00577FC9">
        <w:rPr>
          <w:i/>
          <w:sz w:val="24"/>
          <w:szCs w:val="24"/>
          <w:lang w:val="nl-NL"/>
        </w:rPr>
        <w:t>Atlas van de Regio</w:t>
      </w:r>
      <w:r w:rsidRPr="00577FC9">
        <w:rPr>
          <w:sz w:val="24"/>
          <w:szCs w:val="24"/>
          <w:lang w:val="nl-NL"/>
        </w:rPr>
        <w:t xml:space="preserve"> zijn openbaar en mogen met de juiste bronvermelding voor onderzoek, rapportages en beleidsstukken worden gebruikt.</w:t>
      </w:r>
    </w:p>
    <w:p w:rsidR="00D55470" w:rsidRPr="00577FC9" w:rsidRDefault="00D55470" w:rsidP="00D55470">
      <w:pPr>
        <w:rPr>
          <w:rStyle w:val="Emphasis"/>
          <w:rFonts w:cstheme="minorHAnsi"/>
          <w:i w:val="0"/>
          <w:sz w:val="24"/>
          <w:szCs w:val="24"/>
          <w:lang w:val="nl-NL"/>
        </w:rPr>
      </w:pPr>
      <w:r w:rsidRPr="00577FC9">
        <w:rPr>
          <w:rStyle w:val="Emphasis"/>
          <w:rFonts w:cstheme="minorHAnsi"/>
          <w:i w:val="0"/>
          <w:sz w:val="24"/>
          <w:szCs w:val="24"/>
          <w:lang w:val="nl-NL"/>
        </w:rPr>
        <w:t>Deze bijsluiter is opgesteld door het PBL en is voor het laatst bewerkt op 14-07-2020.</w:t>
      </w:r>
    </w:p>
    <w:p w:rsidR="00775DB3" w:rsidRPr="00D55470" w:rsidRDefault="00775DB3">
      <w:pPr>
        <w:rPr>
          <w:lang w:val="nl-NL"/>
        </w:rPr>
      </w:pPr>
      <w:bookmarkStart w:id="0" w:name="_GoBack"/>
      <w:bookmarkEnd w:id="0"/>
    </w:p>
    <w:sectPr w:rsidR="00775DB3" w:rsidRPr="00D55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70"/>
    <w:rsid w:val="00775DB3"/>
    <w:rsid w:val="009738B1"/>
    <w:rsid w:val="00D55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12BE2-2277-4799-8EE3-DFF7319C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470"/>
    <w:pPr>
      <w:spacing w:after="200" w:line="276" w:lineRule="auto"/>
    </w:pPr>
    <w:rPr>
      <w:lang w:val="en-GB"/>
    </w:rPr>
  </w:style>
  <w:style w:type="paragraph" w:styleId="Heading2">
    <w:name w:val="heading 2"/>
    <w:basedOn w:val="Normal"/>
    <w:link w:val="Heading2Char"/>
    <w:uiPriority w:val="9"/>
    <w:qFormat/>
    <w:rsid w:val="00D5547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5470"/>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D55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55470"/>
    <w:rPr>
      <w:color w:val="0000FF"/>
      <w:u w:val="single"/>
    </w:rPr>
  </w:style>
  <w:style w:type="character" w:styleId="Emphasis">
    <w:name w:val="Emphasis"/>
    <w:basedOn w:val="DefaultParagraphFont"/>
    <w:uiPriority w:val="20"/>
    <w:qFormat/>
    <w:rsid w:val="00D55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o.nl/indicatoren/nl0099-emissies-naar-lucht-door-de-land--en-tuinbouw?ond=208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2020-07-29T15:19:00Z</dcterms:created>
  <dcterms:modified xsi:type="dcterms:W3CDTF">2020-07-29T15:20:00Z</dcterms:modified>
</cp:coreProperties>
</file>