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12F" w:rsidRDefault="00391169" w:rsidP="008E212F">
      <w:pPr>
        <w:pStyle w:val="Heading2"/>
        <w:rPr>
          <w:rFonts w:asciiTheme="minorHAnsi" w:eastAsiaTheme="minorHAnsi" w:hAnsiTheme="minorHAnsi" w:cstheme="minorHAnsi"/>
          <w:bCs w:val="0"/>
          <w:lang w:val="nl-NL" w:eastAsia="en-US"/>
        </w:rPr>
      </w:pPr>
      <w:r>
        <w:rPr>
          <w:rFonts w:asciiTheme="minorHAnsi" w:eastAsiaTheme="minorHAnsi" w:hAnsiTheme="minorHAnsi" w:cstheme="minorHAnsi"/>
          <w:bCs w:val="0"/>
          <w:lang w:val="nl-NL" w:eastAsia="en-US"/>
        </w:rPr>
        <w:t>E</w:t>
      </w:r>
      <w:r w:rsidR="00F44F6B">
        <w:rPr>
          <w:rFonts w:asciiTheme="minorHAnsi" w:eastAsiaTheme="minorHAnsi" w:hAnsiTheme="minorHAnsi" w:cstheme="minorHAnsi"/>
          <w:bCs w:val="0"/>
          <w:lang w:val="nl-NL" w:eastAsia="en-US"/>
        </w:rPr>
        <w:t>lektriciteitsvraag woningen</w:t>
      </w:r>
      <w:r w:rsidR="00565D4E">
        <w:rPr>
          <w:rFonts w:asciiTheme="minorHAnsi" w:eastAsiaTheme="minorHAnsi" w:hAnsiTheme="minorHAnsi" w:cstheme="minorHAnsi"/>
          <w:bCs w:val="0"/>
          <w:lang w:val="nl-NL" w:eastAsia="en-US"/>
        </w:rPr>
        <w:t xml:space="preserve"> 201</w:t>
      </w:r>
      <w:r w:rsidR="00F44F6B">
        <w:rPr>
          <w:rFonts w:asciiTheme="minorHAnsi" w:eastAsiaTheme="minorHAnsi" w:hAnsiTheme="minorHAnsi" w:cstheme="minorHAnsi"/>
          <w:bCs w:val="0"/>
          <w:lang w:val="nl-NL" w:eastAsia="en-US"/>
        </w:rPr>
        <w:t>7</w:t>
      </w:r>
    </w:p>
    <w:p w:rsidR="008E212F" w:rsidRPr="00EE4BC9" w:rsidRDefault="008E212F" w:rsidP="008E212F">
      <w:pPr>
        <w:pStyle w:val="Heading2"/>
        <w:rPr>
          <w:rFonts w:asciiTheme="minorHAnsi" w:hAnsiTheme="minorHAnsi" w:cstheme="minorHAnsi"/>
          <w:sz w:val="28"/>
          <w:szCs w:val="28"/>
          <w:highlight w:val="yellow"/>
          <w:lang w:val="nl-NL"/>
        </w:rPr>
      </w:pPr>
    </w:p>
    <w:p w:rsidR="008E212F" w:rsidRPr="00DC1994" w:rsidRDefault="008E212F" w:rsidP="008E212F">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391169" w:rsidRDefault="00391169" w:rsidP="008E212F">
      <w:pPr>
        <w:pStyle w:val="Heading2"/>
        <w:rPr>
          <w:rFonts w:asciiTheme="minorHAnsi" w:hAnsiTheme="minorHAnsi" w:cstheme="minorHAnsi"/>
          <w:bCs w:val="0"/>
          <w:sz w:val="28"/>
          <w:szCs w:val="28"/>
          <w:lang w:val="nl-NL"/>
        </w:rPr>
      </w:pPr>
      <w:r w:rsidRPr="008C02A8">
        <w:rPr>
          <w:rFonts w:asciiTheme="minorHAnsi" w:hAnsiTheme="minorHAnsi" w:cstheme="minorHAnsi"/>
          <w:b w:val="0"/>
          <w:bCs w:val="0"/>
          <w:sz w:val="24"/>
          <w:szCs w:val="24"/>
          <w:lang w:val="nl-NL"/>
        </w:rPr>
        <w:t xml:space="preserve">Deze kaart </w:t>
      </w:r>
      <w:r>
        <w:rPr>
          <w:rFonts w:asciiTheme="minorHAnsi" w:hAnsiTheme="minorHAnsi" w:cstheme="minorHAnsi"/>
          <w:b w:val="0"/>
          <w:bCs w:val="0"/>
          <w:sz w:val="24"/>
          <w:szCs w:val="24"/>
          <w:lang w:val="nl-NL"/>
        </w:rPr>
        <w:t>geeft de</w:t>
      </w:r>
      <w:r w:rsidRPr="00F44F6B">
        <w:rPr>
          <w:rFonts w:asciiTheme="minorHAnsi" w:hAnsiTheme="minorHAnsi" w:cstheme="minorHAnsi"/>
          <w:b w:val="0"/>
          <w:bCs w:val="0"/>
          <w:sz w:val="24"/>
          <w:szCs w:val="24"/>
          <w:lang w:val="nl-NL"/>
        </w:rPr>
        <w:t xml:space="preserve"> </w:t>
      </w:r>
      <w:r>
        <w:rPr>
          <w:rFonts w:asciiTheme="minorHAnsi" w:hAnsiTheme="minorHAnsi" w:cstheme="minorHAnsi"/>
          <w:b w:val="0"/>
          <w:bCs w:val="0"/>
          <w:sz w:val="24"/>
          <w:szCs w:val="24"/>
          <w:lang w:val="nl-NL"/>
        </w:rPr>
        <w:t xml:space="preserve">gemeten gemiddelde </w:t>
      </w:r>
      <w:r w:rsidRPr="00F44F6B">
        <w:rPr>
          <w:rFonts w:asciiTheme="minorHAnsi" w:hAnsiTheme="minorHAnsi" w:cstheme="minorHAnsi"/>
          <w:b w:val="0"/>
          <w:bCs w:val="0"/>
          <w:sz w:val="24"/>
          <w:szCs w:val="24"/>
          <w:lang w:val="nl-NL"/>
        </w:rPr>
        <w:t xml:space="preserve">elektriciteitsvraag van woningen </w:t>
      </w:r>
      <w:r w:rsidR="00F41FD1">
        <w:rPr>
          <w:rFonts w:asciiTheme="minorHAnsi" w:hAnsiTheme="minorHAnsi" w:cstheme="minorHAnsi"/>
          <w:b w:val="0"/>
          <w:bCs w:val="0"/>
          <w:sz w:val="24"/>
          <w:szCs w:val="24"/>
          <w:lang w:val="nl-NL"/>
        </w:rPr>
        <w:t xml:space="preserve">per gemeente </w:t>
      </w:r>
      <w:r w:rsidRPr="00F44F6B">
        <w:rPr>
          <w:rFonts w:asciiTheme="minorHAnsi" w:hAnsiTheme="minorHAnsi" w:cstheme="minorHAnsi"/>
          <w:b w:val="0"/>
          <w:bCs w:val="0"/>
          <w:sz w:val="24"/>
          <w:szCs w:val="24"/>
          <w:lang w:val="nl-NL"/>
        </w:rPr>
        <w:t xml:space="preserve">in 2017 </w:t>
      </w:r>
      <w:r>
        <w:rPr>
          <w:rFonts w:asciiTheme="minorHAnsi" w:hAnsiTheme="minorHAnsi" w:cstheme="minorHAnsi"/>
          <w:b w:val="0"/>
          <w:bCs w:val="0"/>
          <w:sz w:val="24"/>
          <w:szCs w:val="24"/>
          <w:lang w:val="nl-NL"/>
        </w:rPr>
        <w:t xml:space="preserve">weer en </w:t>
      </w:r>
      <w:r w:rsidRPr="00F44F6B">
        <w:rPr>
          <w:rFonts w:asciiTheme="minorHAnsi" w:hAnsiTheme="minorHAnsi" w:cstheme="minorHAnsi"/>
          <w:b w:val="0"/>
          <w:bCs w:val="0"/>
          <w:sz w:val="24"/>
          <w:szCs w:val="24"/>
          <w:lang w:val="nl-NL"/>
        </w:rPr>
        <w:t xml:space="preserve"> is </w:t>
      </w:r>
      <w:bookmarkStart w:id="0" w:name="_GoBack"/>
      <w:bookmarkEnd w:id="0"/>
      <w:r w:rsidR="00F63BE4" w:rsidRPr="00F44F6B">
        <w:rPr>
          <w:rFonts w:asciiTheme="minorHAnsi" w:hAnsiTheme="minorHAnsi" w:cstheme="minorHAnsi"/>
          <w:b w:val="0"/>
          <w:bCs w:val="0"/>
          <w:sz w:val="24"/>
          <w:szCs w:val="24"/>
          <w:lang w:val="nl-NL"/>
        </w:rPr>
        <w:t>overgenomen van de Klimaatmonitor</w:t>
      </w:r>
      <w:r w:rsidR="00F63BE4">
        <w:rPr>
          <w:rFonts w:asciiTheme="minorHAnsi" w:hAnsiTheme="minorHAnsi" w:cstheme="minorHAnsi"/>
          <w:b w:val="0"/>
          <w:bCs w:val="0"/>
          <w:sz w:val="24"/>
          <w:szCs w:val="24"/>
          <w:lang w:val="nl-NL"/>
        </w:rPr>
        <w:t xml:space="preserve"> via de </w:t>
      </w:r>
      <w:r w:rsidR="00F63BE4" w:rsidRPr="002970F0">
        <w:rPr>
          <w:rFonts w:asciiTheme="minorHAnsi" w:hAnsiTheme="minorHAnsi" w:cstheme="minorHAnsi"/>
          <w:b w:val="0"/>
          <w:bCs w:val="0"/>
          <w:sz w:val="24"/>
          <w:szCs w:val="24"/>
          <w:lang w:val="nl-NL"/>
        </w:rPr>
        <w:t>analysekaarten RES</w:t>
      </w:r>
      <w:r w:rsidR="00F63BE4" w:rsidRPr="00F44F6B">
        <w:rPr>
          <w:rFonts w:asciiTheme="minorHAnsi" w:hAnsiTheme="minorHAnsi" w:cstheme="minorHAnsi"/>
          <w:b w:val="0"/>
          <w:bCs w:val="0"/>
          <w:sz w:val="24"/>
          <w:szCs w:val="24"/>
          <w:lang w:val="nl-NL"/>
        </w:rPr>
        <w:t>.</w:t>
      </w:r>
    </w:p>
    <w:p w:rsidR="008E212F" w:rsidRDefault="008E212F" w:rsidP="008E212F">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E25E02" w:rsidRPr="00E25E02" w:rsidRDefault="00E25E02" w:rsidP="008E212F">
      <w:pPr>
        <w:pStyle w:val="Heading2"/>
        <w:rPr>
          <w:rFonts w:asciiTheme="minorHAnsi" w:hAnsiTheme="minorHAnsi" w:cstheme="minorHAnsi"/>
          <w:b w:val="0"/>
          <w:bCs w:val="0"/>
          <w:sz w:val="24"/>
          <w:szCs w:val="24"/>
          <w:lang w:val="nl-NL"/>
        </w:rPr>
      </w:pPr>
      <w:r w:rsidRPr="00E25E02">
        <w:rPr>
          <w:rFonts w:asciiTheme="minorHAnsi" w:hAnsiTheme="minorHAnsi" w:cstheme="minorHAnsi"/>
          <w:b w:val="0"/>
          <w:bCs w:val="0"/>
          <w:sz w:val="24"/>
          <w:szCs w:val="24"/>
          <w:lang w:val="nl-NL"/>
        </w:rPr>
        <w:t>De elektriciteitsvraag van woningen in 2017 van de betreffende kaartlagen is rechtstreeks overgenomen van de Klimaatmonitor1. De meest recente elektriciteitsvraagdata voor woningen die tijdens het opstellen van de kaartbeelden beschikbaar was op Klimaatmonitor zijn van 2017, en volgen de gemeente-indeling van 2019.</w:t>
      </w:r>
    </w:p>
    <w:p w:rsidR="008E212F" w:rsidRPr="00A46ACB" w:rsidRDefault="008E212F" w:rsidP="008E212F">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00E25E02">
        <w:rPr>
          <w:rFonts w:asciiTheme="minorHAnsi" w:hAnsiTheme="minorHAnsi" w:cstheme="minorHAnsi"/>
          <w:lang w:val="nl-NL"/>
        </w:rPr>
        <w:t>Klimaatmonitor</w:t>
      </w:r>
    </w:p>
    <w:p w:rsidR="008E212F" w:rsidRPr="00A46ACB" w:rsidRDefault="008E212F" w:rsidP="008E212F">
      <w:pPr>
        <w:pStyle w:val="NormalWeb"/>
        <w:rPr>
          <w:rFonts w:asciiTheme="minorHAnsi" w:hAnsiTheme="minorHAnsi" w:cstheme="minorHAnsi"/>
          <w:lang w:val="nl-NL"/>
        </w:rPr>
      </w:pPr>
      <w:r>
        <w:rPr>
          <w:rFonts w:asciiTheme="minorHAnsi" w:hAnsiTheme="minorHAnsi" w:cstheme="minorHAnsi"/>
          <w:lang w:val="nl-NL"/>
        </w:rPr>
        <w:t>Beheer van de kaart: PBL</w:t>
      </w:r>
    </w:p>
    <w:p w:rsidR="008E212F" w:rsidRPr="00811E67" w:rsidRDefault="008E212F" w:rsidP="008E212F">
      <w:pPr>
        <w:rPr>
          <w:sz w:val="24"/>
          <w:szCs w:val="24"/>
          <w:lang w:val="nl-NL"/>
        </w:rPr>
      </w:pPr>
      <w:r w:rsidRPr="00811E67">
        <w:rPr>
          <w:sz w:val="24"/>
          <w:szCs w:val="24"/>
          <w:lang w:val="nl-NL"/>
        </w:rPr>
        <w:t>Jaar: 201</w:t>
      </w:r>
      <w:r w:rsidR="00091360">
        <w:rPr>
          <w:sz w:val="24"/>
          <w:szCs w:val="24"/>
          <w:lang w:val="nl-NL"/>
        </w:rPr>
        <w:t>7</w:t>
      </w:r>
    </w:p>
    <w:p w:rsidR="008E212F" w:rsidRPr="00811E67" w:rsidRDefault="008E212F" w:rsidP="008E212F">
      <w:pPr>
        <w:rPr>
          <w:sz w:val="24"/>
          <w:szCs w:val="24"/>
          <w:lang w:val="nl-NL"/>
        </w:rPr>
      </w:pPr>
      <w:r w:rsidRPr="00811E67">
        <w:rPr>
          <w:sz w:val="24"/>
          <w:szCs w:val="24"/>
          <w:lang w:val="nl-NL"/>
        </w:rPr>
        <w:t xml:space="preserve">De kaarten in de </w:t>
      </w:r>
      <w:r w:rsidRPr="00811E67">
        <w:rPr>
          <w:i/>
          <w:sz w:val="24"/>
          <w:szCs w:val="24"/>
          <w:lang w:val="nl-NL"/>
        </w:rPr>
        <w:t>Atlas van de Regio</w:t>
      </w:r>
      <w:r w:rsidRPr="00811E67">
        <w:rPr>
          <w:sz w:val="24"/>
          <w:szCs w:val="24"/>
          <w:lang w:val="nl-NL"/>
        </w:rPr>
        <w:t xml:space="preserve"> zijn openbaar en mogen met de juiste bronvermelding voor onderzoek, rapportages en beleidsstukken worden gebruikt.</w:t>
      </w:r>
    </w:p>
    <w:p w:rsidR="008E212F" w:rsidRPr="00811E67" w:rsidRDefault="008E212F" w:rsidP="008E212F">
      <w:pPr>
        <w:rPr>
          <w:sz w:val="24"/>
          <w:szCs w:val="24"/>
          <w:lang w:val="nl-NL"/>
        </w:rPr>
      </w:pPr>
      <w:r w:rsidRPr="00811E67">
        <w:rPr>
          <w:rStyle w:val="Emphasis"/>
          <w:rFonts w:cstheme="minorHAnsi"/>
          <w:i w:val="0"/>
          <w:sz w:val="24"/>
          <w:szCs w:val="24"/>
          <w:lang w:val="nl-NL"/>
        </w:rPr>
        <w:t xml:space="preserve">Deze bijsluiter is opgesteld door het PBL en is voor het laatst bewerkt op </w:t>
      </w:r>
      <w:r w:rsidR="00565D4E">
        <w:rPr>
          <w:rStyle w:val="Emphasis"/>
          <w:rFonts w:cstheme="minorHAnsi"/>
          <w:i w:val="0"/>
          <w:sz w:val="24"/>
          <w:szCs w:val="24"/>
          <w:lang w:val="nl-NL"/>
        </w:rPr>
        <w:t>09-10</w:t>
      </w:r>
      <w:r w:rsidRPr="00811E67">
        <w:rPr>
          <w:rStyle w:val="Emphasis"/>
          <w:rFonts w:cstheme="minorHAnsi"/>
          <w:i w:val="0"/>
          <w:sz w:val="24"/>
          <w:szCs w:val="24"/>
          <w:lang w:val="nl-NL"/>
        </w:rPr>
        <w:t>-2020.</w:t>
      </w:r>
    </w:p>
    <w:p w:rsidR="00775DB3" w:rsidRPr="008E212F" w:rsidRDefault="00775DB3">
      <w:pPr>
        <w:rPr>
          <w:lang w:val="nl-NL"/>
        </w:rPr>
      </w:pPr>
    </w:p>
    <w:sectPr w:rsidR="00775DB3" w:rsidRPr="008E2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2F"/>
    <w:rsid w:val="00091360"/>
    <w:rsid w:val="00391169"/>
    <w:rsid w:val="00565D4E"/>
    <w:rsid w:val="00775DB3"/>
    <w:rsid w:val="008E212F"/>
    <w:rsid w:val="009738B1"/>
    <w:rsid w:val="00C87551"/>
    <w:rsid w:val="00E25E02"/>
    <w:rsid w:val="00F41FD1"/>
    <w:rsid w:val="00F44F6B"/>
    <w:rsid w:val="00F63B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4A30B-E3E5-417C-99E2-34FC4198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12F"/>
    <w:pPr>
      <w:spacing w:after="200" w:line="276" w:lineRule="auto"/>
    </w:pPr>
    <w:rPr>
      <w:lang w:val="en-GB"/>
    </w:rPr>
  </w:style>
  <w:style w:type="paragraph" w:styleId="Heading2">
    <w:name w:val="heading 2"/>
    <w:basedOn w:val="Normal"/>
    <w:link w:val="Heading2Char"/>
    <w:uiPriority w:val="9"/>
    <w:qFormat/>
    <w:rsid w:val="008E21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212F"/>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E21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E212F"/>
    <w:rPr>
      <w:color w:val="0000FF"/>
      <w:u w:val="single"/>
    </w:rPr>
  </w:style>
  <w:style w:type="character" w:styleId="Emphasis">
    <w:name w:val="Emphasis"/>
    <w:basedOn w:val="DefaultParagraphFont"/>
    <w:uiPriority w:val="20"/>
    <w:qFormat/>
    <w:rsid w:val="008E21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CB12A8D6.dotm</Template>
  <TotalTime>92</TotalTime>
  <Pages>1</Pages>
  <Words>130</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6</cp:revision>
  <dcterms:created xsi:type="dcterms:W3CDTF">2020-10-09T09:23:00Z</dcterms:created>
  <dcterms:modified xsi:type="dcterms:W3CDTF">2020-10-30T10:51:00Z</dcterms:modified>
</cp:coreProperties>
</file>