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4C" w:rsidRPr="00E854F1" w:rsidRDefault="000C2C4C" w:rsidP="000C2C4C">
      <w:pPr>
        <w:shd w:val="clear" w:color="auto" w:fill="FFFFFF"/>
        <w:spacing w:after="100" w:line="240" w:lineRule="auto"/>
        <w:rPr>
          <w:rFonts w:ascii="Calibri" w:eastAsia="Times New Roman" w:hAnsi="Calibri" w:cs="Calibri"/>
          <w:b/>
          <w:color w:val="444444"/>
          <w:sz w:val="36"/>
          <w:szCs w:val="36"/>
          <w:lang w:val="nl-NL" w:eastAsia="nl-NL"/>
        </w:rPr>
      </w:pPr>
      <w:r w:rsidRPr="00E854F1">
        <w:rPr>
          <w:rFonts w:ascii="Calibri" w:eastAsia="Times New Roman" w:hAnsi="Calibri" w:cs="Calibri"/>
          <w:b/>
          <w:color w:val="444444"/>
          <w:sz w:val="36"/>
          <w:szCs w:val="36"/>
          <w:lang w:val="nl-NL" w:eastAsia="nl-NL"/>
        </w:rPr>
        <w:t>Warmtevraag woningen 20</w:t>
      </w:r>
      <w:r w:rsidR="00E86F18" w:rsidRPr="00E854F1">
        <w:rPr>
          <w:rFonts w:ascii="Calibri" w:eastAsia="Times New Roman" w:hAnsi="Calibri" w:cs="Calibri"/>
          <w:b/>
          <w:color w:val="444444"/>
          <w:sz w:val="36"/>
          <w:szCs w:val="36"/>
          <w:lang w:val="nl-NL" w:eastAsia="nl-NL"/>
        </w:rPr>
        <w:t>30</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E854F1" w:rsidRPr="00E854F1" w:rsidRDefault="00E854F1" w:rsidP="00E854F1">
      <w:pPr>
        <w:rPr>
          <w:sz w:val="24"/>
          <w:szCs w:val="24"/>
          <w:lang w:val="nl-NL"/>
        </w:rPr>
      </w:pPr>
      <w:r w:rsidRPr="00E854F1">
        <w:rPr>
          <w:sz w:val="24"/>
          <w:szCs w:val="24"/>
          <w:lang w:val="nl-NL"/>
        </w:rPr>
        <w:t xml:space="preserve">De inschatting van de verwachte warmtevraag van woningen in 2030 is op een zelfde manier berekend als de elektriciteitsvraag in 2030. De warmtevraag in 2030 is gebaseerd op drie factoren: de huidige warmtevraag, een voorspelling van de groei van het aantal woningen, en de verwachte gemiddelde efficiëntieverbetering van woningen. De huidige (2017) warmtevraag (bestaande uit gas en stadswarmte) is beschreven hierboven. De voorspelling van de groei van het aantal woningen per gemeente is gebaseerd op data van PRIMOS15. De verwachte efficiëntieverbetering van woningen, die zich uit in energiebesparingen, is gebaseerd op de Nationale Energieverkenning van 201716, Tabel 5b, die rekening houdt met zowel vastgesteld als voorgenomen beleid, inclusief efficiëntieverbeteringen ten gevolge van de energiezuinigheid van nieuwbouw. De besparingen zijn in rekening gebracht conform het Protocol Monitoring Energiebesparing17 van CPB, ECN, </w:t>
      </w:r>
      <w:proofErr w:type="spellStart"/>
      <w:r w:rsidRPr="00E854F1">
        <w:rPr>
          <w:sz w:val="24"/>
          <w:szCs w:val="24"/>
          <w:lang w:val="nl-NL"/>
        </w:rPr>
        <w:t>Novem</w:t>
      </w:r>
      <w:proofErr w:type="spellEnd"/>
      <w:r w:rsidRPr="00E854F1">
        <w:rPr>
          <w:sz w:val="24"/>
          <w:szCs w:val="24"/>
          <w:lang w:val="nl-NL"/>
        </w:rPr>
        <w:t xml:space="preserve"> en RIVM. </w:t>
      </w:r>
    </w:p>
    <w:p w:rsidR="00E854F1" w:rsidRPr="00E854F1" w:rsidRDefault="00E854F1" w:rsidP="00E854F1">
      <w:pPr>
        <w:rPr>
          <w:sz w:val="24"/>
          <w:szCs w:val="24"/>
          <w:lang w:val="nl-NL"/>
        </w:rPr>
      </w:pPr>
      <w:r w:rsidRPr="00E854F1">
        <w:rPr>
          <w:sz w:val="24"/>
          <w:szCs w:val="24"/>
          <w:lang w:val="nl-NL"/>
        </w:rPr>
        <w:t xml:space="preserve">Om de warmtevraag in 2030 te bepalen wordt de huidige warmtevraag in 2017 vermenigvuldigd met de groei van woningen en efficiëntieverbeteringen. De levert de totale warmtevraag van woningen op in TJ. Dezelfde methodiek wordt toegepast op de vraag naar ruimteverwarming en tapwater in 2030, van wie de som overeenkomt met de totale warmtevraag van woningen in 2030. </w:t>
      </w:r>
    </w:p>
    <w:p w:rsidR="00E854F1" w:rsidRPr="00E854F1" w:rsidRDefault="00E854F1" w:rsidP="00E854F1">
      <w:pPr>
        <w:rPr>
          <w:sz w:val="24"/>
          <w:szCs w:val="24"/>
          <w:lang w:val="nl-NL"/>
        </w:rPr>
      </w:pPr>
      <w:r w:rsidRPr="00E854F1">
        <w:rPr>
          <w:sz w:val="24"/>
          <w:szCs w:val="24"/>
          <w:lang w:val="nl-NL"/>
        </w:rPr>
        <w:t xml:space="preserve">De warmtevraag van woningen in 2030 is niet uitgesplitst in huur- en koopwoningen om dezelfde redenen als elektriciteitsvraag van woningen in 2030: de prognoses van PRIMOS en de besparingsverwachting van de NEV 2017 zijn enkel beschikbaar voor woningen in het algemeen. </w:t>
      </w:r>
    </w:p>
    <w:p w:rsidR="00391169" w:rsidRDefault="00E854F1" w:rsidP="00E854F1">
      <w:pPr>
        <w:rPr>
          <w:sz w:val="24"/>
          <w:szCs w:val="24"/>
          <w:lang w:val="nl-NL"/>
        </w:rPr>
      </w:pPr>
      <w:r w:rsidRPr="00E854F1">
        <w:rPr>
          <w:sz w:val="24"/>
          <w:szCs w:val="24"/>
          <w:lang w:val="nl-NL"/>
        </w:rPr>
        <w:t xml:space="preserve">Naast de berekende warmtevraag in 2030 is ook het verschil met de huidige warmtevraag berekend. Dit verschil is berekend voor de totale warmtevraag en de vraag naar ruimteverwarming en tapwater, en wordt weergegeven in zowel TJ als </w:t>
      </w:r>
      <w:proofErr w:type="spellStart"/>
      <w:r w:rsidRPr="00E854F1">
        <w:rPr>
          <w:sz w:val="24"/>
          <w:szCs w:val="24"/>
          <w:lang w:val="nl-NL"/>
        </w:rPr>
        <w:t>GWh</w:t>
      </w:r>
      <w:proofErr w:type="spellEnd"/>
      <w:r w:rsidRPr="00E854F1">
        <w:rPr>
          <w:sz w:val="24"/>
          <w:szCs w:val="24"/>
          <w:lang w:val="nl-NL"/>
        </w:rPr>
        <w:t>.</w:t>
      </w:r>
    </w:p>
    <w:p w:rsidR="00DF35EB" w:rsidRPr="00E854F1" w:rsidRDefault="00DF35EB" w:rsidP="00E854F1">
      <w:pPr>
        <w:rPr>
          <w:sz w:val="24"/>
          <w:szCs w:val="24"/>
          <w:lang w:val="nl-NL"/>
        </w:rPr>
      </w:pPr>
      <w:r w:rsidRPr="00DF35EB">
        <w:rPr>
          <w:sz w:val="24"/>
          <w:szCs w:val="24"/>
          <w:lang w:val="nl-NL"/>
        </w:rPr>
        <w:t>Uit: ANALYSEKAARTEN NP RES - Verantwoording bronnen en methoden.</w:t>
      </w: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bookmarkStart w:id="0" w:name="_GoBack"/>
      <w:bookmarkEnd w:id="0"/>
    </w:p>
    <w:p w:rsidR="008E212F" w:rsidRPr="00A72D69" w:rsidRDefault="008E212F" w:rsidP="00A72D69">
      <w:pPr>
        <w:rPr>
          <w:sz w:val="24"/>
          <w:szCs w:val="24"/>
          <w:lang w:val="nl-NL"/>
        </w:rPr>
      </w:pPr>
      <w:r w:rsidRPr="00A72D69">
        <w:rPr>
          <w:sz w:val="24"/>
          <w:szCs w:val="24"/>
          <w:lang w:val="nl-NL"/>
        </w:rPr>
        <w:t>Bron:</w:t>
      </w:r>
      <w:r w:rsidR="00A72D69" w:rsidRPr="00A72D69">
        <w:rPr>
          <w:sz w:val="24"/>
          <w:szCs w:val="24"/>
          <w:lang w:val="nl-NL"/>
        </w:rPr>
        <w:t xml:space="preserve"> </w:t>
      </w:r>
      <w:r w:rsidR="00E854F1" w:rsidRPr="00E854F1">
        <w:rPr>
          <w:sz w:val="24"/>
          <w:szCs w:val="24"/>
          <w:lang w:val="nl-NL"/>
        </w:rPr>
        <w:t xml:space="preserve">CE Delft berekeningen op basis van Klimaatmonitor, PRIMOS en NEV 2017 </w:t>
      </w:r>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Beheer van de kaart: PBL</w:t>
      </w:r>
    </w:p>
    <w:p w:rsidR="008E212F" w:rsidRPr="00811E67" w:rsidRDefault="008E212F" w:rsidP="008E212F">
      <w:pPr>
        <w:rPr>
          <w:sz w:val="24"/>
          <w:szCs w:val="24"/>
          <w:lang w:val="nl-NL"/>
        </w:rPr>
      </w:pPr>
      <w:r w:rsidRPr="00811E67">
        <w:rPr>
          <w:sz w:val="24"/>
          <w:szCs w:val="24"/>
          <w:lang w:val="nl-NL"/>
        </w:rPr>
        <w:t xml:space="preserve">Jaar: </w:t>
      </w:r>
      <w:r w:rsidR="00C9269A">
        <w:rPr>
          <w:sz w:val="24"/>
          <w:szCs w:val="24"/>
          <w:lang w:val="nl-NL"/>
        </w:rPr>
        <w:t>20</w:t>
      </w:r>
      <w:r w:rsidR="00E86F18">
        <w:rPr>
          <w:sz w:val="24"/>
          <w:szCs w:val="24"/>
          <w:lang w:val="nl-NL"/>
        </w:rPr>
        <w:t>30</w:t>
      </w:r>
    </w:p>
    <w:p w:rsidR="008E212F" w:rsidRPr="00811E67" w:rsidRDefault="008E212F" w:rsidP="008E212F">
      <w:pPr>
        <w:rPr>
          <w:sz w:val="24"/>
          <w:szCs w:val="24"/>
          <w:lang w:val="nl-NL"/>
        </w:rPr>
      </w:pPr>
      <w:r w:rsidRPr="00811E67">
        <w:rPr>
          <w:sz w:val="24"/>
          <w:szCs w:val="24"/>
          <w:lang w:val="nl-NL"/>
        </w:rPr>
        <w:lastRenderedPageBreak/>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09-10</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91360"/>
    <w:rsid w:val="000C2C4C"/>
    <w:rsid w:val="000F47C3"/>
    <w:rsid w:val="00185914"/>
    <w:rsid w:val="003343A2"/>
    <w:rsid w:val="00391169"/>
    <w:rsid w:val="00565D4E"/>
    <w:rsid w:val="00775DB3"/>
    <w:rsid w:val="008E212F"/>
    <w:rsid w:val="00927034"/>
    <w:rsid w:val="009738B1"/>
    <w:rsid w:val="00A72D69"/>
    <w:rsid w:val="00C9269A"/>
    <w:rsid w:val="00D54BC2"/>
    <w:rsid w:val="00DF35EB"/>
    <w:rsid w:val="00E854F1"/>
    <w:rsid w:val="00E86F18"/>
    <w:rsid w:val="00F4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D9CA"/>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 w:type="paragraph" w:customStyle="1" w:styleId="Default">
    <w:name w:val="Default"/>
    <w:rsid w:val="00E854F1"/>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90310">
      <w:bodyDiv w:val="1"/>
      <w:marLeft w:val="0"/>
      <w:marRight w:val="0"/>
      <w:marTop w:val="0"/>
      <w:marBottom w:val="0"/>
      <w:divBdr>
        <w:top w:val="none" w:sz="0" w:space="0" w:color="auto"/>
        <w:left w:val="none" w:sz="0" w:space="0" w:color="auto"/>
        <w:bottom w:val="none" w:sz="0" w:space="0" w:color="auto"/>
        <w:right w:val="none" w:sz="0" w:space="0" w:color="auto"/>
      </w:divBdr>
      <w:divsChild>
        <w:div w:id="1000815837">
          <w:marLeft w:val="0"/>
          <w:marRight w:val="0"/>
          <w:marTop w:val="0"/>
          <w:marBottom w:val="0"/>
          <w:divBdr>
            <w:top w:val="none" w:sz="0" w:space="0" w:color="auto"/>
            <w:left w:val="none" w:sz="0" w:space="0" w:color="auto"/>
            <w:bottom w:val="none" w:sz="0" w:space="0" w:color="auto"/>
            <w:right w:val="none" w:sz="0" w:space="0" w:color="auto"/>
          </w:divBdr>
          <w:divsChild>
            <w:div w:id="1584798670">
              <w:marLeft w:val="0"/>
              <w:marRight w:val="0"/>
              <w:marTop w:val="0"/>
              <w:marBottom w:val="0"/>
              <w:divBdr>
                <w:top w:val="none" w:sz="0" w:space="0" w:color="auto"/>
                <w:left w:val="none" w:sz="0" w:space="0" w:color="auto"/>
                <w:bottom w:val="none" w:sz="0" w:space="0" w:color="auto"/>
                <w:right w:val="none" w:sz="0" w:space="0" w:color="auto"/>
              </w:divBdr>
              <w:divsChild>
                <w:div w:id="785781527">
                  <w:marLeft w:val="0"/>
                  <w:marRight w:val="0"/>
                  <w:marTop w:val="0"/>
                  <w:marBottom w:val="0"/>
                  <w:divBdr>
                    <w:top w:val="none" w:sz="0" w:space="0" w:color="auto"/>
                    <w:left w:val="none" w:sz="0" w:space="0" w:color="auto"/>
                    <w:bottom w:val="none" w:sz="0" w:space="0" w:color="auto"/>
                    <w:right w:val="none" w:sz="0" w:space="0" w:color="auto"/>
                  </w:divBdr>
                  <w:divsChild>
                    <w:div w:id="253974582">
                      <w:marLeft w:val="0"/>
                      <w:marRight w:val="0"/>
                      <w:marTop w:val="0"/>
                      <w:marBottom w:val="0"/>
                      <w:divBdr>
                        <w:top w:val="none" w:sz="0" w:space="0" w:color="auto"/>
                        <w:left w:val="none" w:sz="0" w:space="0" w:color="auto"/>
                        <w:bottom w:val="none" w:sz="0" w:space="0" w:color="auto"/>
                        <w:right w:val="none" w:sz="0" w:space="0" w:color="auto"/>
                      </w:divBdr>
                      <w:divsChild>
                        <w:div w:id="51736607">
                          <w:marLeft w:val="0"/>
                          <w:marRight w:val="0"/>
                          <w:marTop w:val="0"/>
                          <w:marBottom w:val="0"/>
                          <w:divBdr>
                            <w:top w:val="none" w:sz="0" w:space="0" w:color="auto"/>
                            <w:left w:val="none" w:sz="0" w:space="0" w:color="auto"/>
                            <w:bottom w:val="none" w:sz="0" w:space="0" w:color="auto"/>
                            <w:right w:val="none" w:sz="0" w:space="0" w:color="auto"/>
                          </w:divBdr>
                          <w:divsChild>
                            <w:div w:id="1718625259">
                              <w:marLeft w:val="0"/>
                              <w:marRight w:val="0"/>
                              <w:marTop w:val="0"/>
                              <w:marBottom w:val="0"/>
                              <w:divBdr>
                                <w:top w:val="none" w:sz="0" w:space="0" w:color="auto"/>
                                <w:left w:val="none" w:sz="0" w:space="0" w:color="auto"/>
                                <w:bottom w:val="none" w:sz="0" w:space="0" w:color="auto"/>
                                <w:right w:val="none" w:sz="0" w:space="0" w:color="auto"/>
                              </w:divBdr>
                              <w:divsChild>
                                <w:div w:id="1727490308">
                                  <w:marLeft w:val="0"/>
                                  <w:marRight w:val="0"/>
                                  <w:marTop w:val="100"/>
                                  <w:marBottom w:val="100"/>
                                  <w:divBdr>
                                    <w:top w:val="none" w:sz="0" w:space="0" w:color="auto"/>
                                    <w:left w:val="none" w:sz="0" w:space="0" w:color="auto"/>
                                    <w:bottom w:val="none" w:sz="0" w:space="0" w:color="auto"/>
                                    <w:right w:val="none" w:sz="0" w:space="0" w:color="auto"/>
                                  </w:divBdr>
                                  <w:divsChild>
                                    <w:div w:id="1847400022">
                                      <w:marLeft w:val="15"/>
                                      <w:marRight w:val="0"/>
                                      <w:marTop w:val="0"/>
                                      <w:marBottom w:val="0"/>
                                      <w:divBdr>
                                        <w:top w:val="single" w:sz="6" w:space="0" w:color="E6E7E8"/>
                                        <w:left w:val="single" w:sz="6" w:space="0" w:color="E6E7E8"/>
                                        <w:bottom w:val="single" w:sz="6" w:space="0" w:color="E6E7E8"/>
                                        <w:right w:val="single" w:sz="6" w:space="0" w:color="E6E7E8"/>
                                      </w:divBdr>
                                      <w:divsChild>
                                        <w:div w:id="227770293">
                                          <w:marLeft w:val="0"/>
                                          <w:marRight w:val="0"/>
                                          <w:marTop w:val="0"/>
                                          <w:marBottom w:val="0"/>
                                          <w:divBdr>
                                            <w:top w:val="none" w:sz="0" w:space="0" w:color="auto"/>
                                            <w:left w:val="none" w:sz="0" w:space="0" w:color="auto"/>
                                            <w:bottom w:val="none" w:sz="0" w:space="0" w:color="auto"/>
                                            <w:right w:val="none" w:sz="0" w:space="0" w:color="auto"/>
                                          </w:divBdr>
                                          <w:divsChild>
                                            <w:div w:id="5289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815206">
      <w:bodyDiv w:val="1"/>
      <w:marLeft w:val="0"/>
      <w:marRight w:val="0"/>
      <w:marTop w:val="0"/>
      <w:marBottom w:val="0"/>
      <w:divBdr>
        <w:top w:val="none" w:sz="0" w:space="0" w:color="auto"/>
        <w:left w:val="none" w:sz="0" w:space="0" w:color="auto"/>
        <w:bottom w:val="none" w:sz="0" w:space="0" w:color="auto"/>
        <w:right w:val="none" w:sz="0" w:space="0" w:color="auto"/>
      </w:divBdr>
      <w:divsChild>
        <w:div w:id="1389298750">
          <w:marLeft w:val="0"/>
          <w:marRight w:val="0"/>
          <w:marTop w:val="0"/>
          <w:marBottom w:val="0"/>
          <w:divBdr>
            <w:top w:val="none" w:sz="0" w:space="0" w:color="auto"/>
            <w:left w:val="none" w:sz="0" w:space="0" w:color="auto"/>
            <w:bottom w:val="none" w:sz="0" w:space="0" w:color="auto"/>
            <w:right w:val="none" w:sz="0" w:space="0" w:color="auto"/>
          </w:divBdr>
          <w:divsChild>
            <w:div w:id="684863270">
              <w:marLeft w:val="0"/>
              <w:marRight w:val="0"/>
              <w:marTop w:val="0"/>
              <w:marBottom w:val="0"/>
              <w:divBdr>
                <w:top w:val="none" w:sz="0" w:space="0" w:color="auto"/>
                <w:left w:val="none" w:sz="0" w:space="0" w:color="auto"/>
                <w:bottom w:val="none" w:sz="0" w:space="0" w:color="auto"/>
                <w:right w:val="none" w:sz="0" w:space="0" w:color="auto"/>
              </w:divBdr>
              <w:divsChild>
                <w:div w:id="745611667">
                  <w:marLeft w:val="0"/>
                  <w:marRight w:val="0"/>
                  <w:marTop w:val="0"/>
                  <w:marBottom w:val="0"/>
                  <w:divBdr>
                    <w:top w:val="none" w:sz="0" w:space="0" w:color="auto"/>
                    <w:left w:val="none" w:sz="0" w:space="0" w:color="auto"/>
                    <w:bottom w:val="none" w:sz="0" w:space="0" w:color="auto"/>
                    <w:right w:val="none" w:sz="0" w:space="0" w:color="auto"/>
                  </w:divBdr>
                  <w:divsChild>
                    <w:div w:id="1394694992">
                      <w:marLeft w:val="0"/>
                      <w:marRight w:val="0"/>
                      <w:marTop w:val="0"/>
                      <w:marBottom w:val="0"/>
                      <w:divBdr>
                        <w:top w:val="none" w:sz="0" w:space="0" w:color="auto"/>
                        <w:left w:val="none" w:sz="0" w:space="0" w:color="auto"/>
                        <w:bottom w:val="none" w:sz="0" w:space="0" w:color="auto"/>
                        <w:right w:val="none" w:sz="0" w:space="0" w:color="auto"/>
                      </w:divBdr>
                      <w:divsChild>
                        <w:div w:id="1487816494">
                          <w:marLeft w:val="0"/>
                          <w:marRight w:val="0"/>
                          <w:marTop w:val="0"/>
                          <w:marBottom w:val="0"/>
                          <w:divBdr>
                            <w:top w:val="none" w:sz="0" w:space="0" w:color="auto"/>
                            <w:left w:val="none" w:sz="0" w:space="0" w:color="auto"/>
                            <w:bottom w:val="none" w:sz="0" w:space="0" w:color="auto"/>
                            <w:right w:val="none" w:sz="0" w:space="0" w:color="auto"/>
                          </w:divBdr>
                          <w:divsChild>
                            <w:div w:id="1327899743">
                              <w:marLeft w:val="0"/>
                              <w:marRight w:val="0"/>
                              <w:marTop w:val="0"/>
                              <w:marBottom w:val="0"/>
                              <w:divBdr>
                                <w:top w:val="none" w:sz="0" w:space="0" w:color="auto"/>
                                <w:left w:val="none" w:sz="0" w:space="0" w:color="auto"/>
                                <w:bottom w:val="none" w:sz="0" w:space="0" w:color="auto"/>
                                <w:right w:val="none" w:sz="0" w:space="0" w:color="auto"/>
                              </w:divBdr>
                              <w:divsChild>
                                <w:div w:id="1240558551">
                                  <w:marLeft w:val="0"/>
                                  <w:marRight w:val="0"/>
                                  <w:marTop w:val="100"/>
                                  <w:marBottom w:val="100"/>
                                  <w:divBdr>
                                    <w:top w:val="none" w:sz="0" w:space="0" w:color="auto"/>
                                    <w:left w:val="none" w:sz="0" w:space="0" w:color="auto"/>
                                    <w:bottom w:val="none" w:sz="0" w:space="0" w:color="auto"/>
                                    <w:right w:val="none" w:sz="0" w:space="0" w:color="auto"/>
                                  </w:divBdr>
                                  <w:divsChild>
                                    <w:div w:id="1721708219">
                                      <w:marLeft w:val="15"/>
                                      <w:marRight w:val="0"/>
                                      <w:marTop w:val="0"/>
                                      <w:marBottom w:val="0"/>
                                      <w:divBdr>
                                        <w:top w:val="single" w:sz="6" w:space="0" w:color="E6E7E8"/>
                                        <w:left w:val="single" w:sz="6" w:space="0" w:color="E6E7E8"/>
                                        <w:bottom w:val="single" w:sz="6" w:space="0" w:color="E6E7E8"/>
                                        <w:right w:val="single" w:sz="6" w:space="0" w:color="E6E7E8"/>
                                      </w:divBdr>
                                      <w:divsChild>
                                        <w:div w:id="2060088774">
                                          <w:marLeft w:val="0"/>
                                          <w:marRight w:val="0"/>
                                          <w:marTop w:val="0"/>
                                          <w:marBottom w:val="0"/>
                                          <w:divBdr>
                                            <w:top w:val="none" w:sz="0" w:space="0" w:color="auto"/>
                                            <w:left w:val="none" w:sz="0" w:space="0" w:color="auto"/>
                                            <w:bottom w:val="none" w:sz="0" w:space="0" w:color="auto"/>
                                            <w:right w:val="none" w:sz="0" w:space="0" w:color="auto"/>
                                          </w:divBdr>
                                          <w:divsChild>
                                            <w:div w:id="1782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146796">
      <w:bodyDiv w:val="1"/>
      <w:marLeft w:val="0"/>
      <w:marRight w:val="0"/>
      <w:marTop w:val="0"/>
      <w:marBottom w:val="0"/>
      <w:divBdr>
        <w:top w:val="none" w:sz="0" w:space="0" w:color="auto"/>
        <w:left w:val="none" w:sz="0" w:space="0" w:color="auto"/>
        <w:bottom w:val="none" w:sz="0" w:space="0" w:color="auto"/>
        <w:right w:val="none" w:sz="0" w:space="0" w:color="auto"/>
      </w:divBdr>
      <w:divsChild>
        <w:div w:id="209919677">
          <w:marLeft w:val="0"/>
          <w:marRight w:val="0"/>
          <w:marTop w:val="0"/>
          <w:marBottom w:val="0"/>
          <w:divBdr>
            <w:top w:val="none" w:sz="0" w:space="0" w:color="auto"/>
            <w:left w:val="none" w:sz="0" w:space="0" w:color="auto"/>
            <w:bottom w:val="none" w:sz="0" w:space="0" w:color="auto"/>
            <w:right w:val="none" w:sz="0" w:space="0" w:color="auto"/>
          </w:divBdr>
          <w:divsChild>
            <w:div w:id="1353341241">
              <w:marLeft w:val="0"/>
              <w:marRight w:val="0"/>
              <w:marTop w:val="0"/>
              <w:marBottom w:val="0"/>
              <w:divBdr>
                <w:top w:val="none" w:sz="0" w:space="0" w:color="auto"/>
                <w:left w:val="none" w:sz="0" w:space="0" w:color="auto"/>
                <w:bottom w:val="none" w:sz="0" w:space="0" w:color="auto"/>
                <w:right w:val="none" w:sz="0" w:space="0" w:color="auto"/>
              </w:divBdr>
              <w:divsChild>
                <w:div w:id="1540972633">
                  <w:marLeft w:val="0"/>
                  <w:marRight w:val="0"/>
                  <w:marTop w:val="0"/>
                  <w:marBottom w:val="0"/>
                  <w:divBdr>
                    <w:top w:val="none" w:sz="0" w:space="0" w:color="auto"/>
                    <w:left w:val="none" w:sz="0" w:space="0" w:color="auto"/>
                    <w:bottom w:val="none" w:sz="0" w:space="0" w:color="auto"/>
                    <w:right w:val="none" w:sz="0" w:space="0" w:color="auto"/>
                  </w:divBdr>
                  <w:divsChild>
                    <w:div w:id="395401271">
                      <w:marLeft w:val="0"/>
                      <w:marRight w:val="0"/>
                      <w:marTop w:val="0"/>
                      <w:marBottom w:val="0"/>
                      <w:divBdr>
                        <w:top w:val="none" w:sz="0" w:space="0" w:color="auto"/>
                        <w:left w:val="none" w:sz="0" w:space="0" w:color="auto"/>
                        <w:bottom w:val="none" w:sz="0" w:space="0" w:color="auto"/>
                        <w:right w:val="none" w:sz="0" w:space="0" w:color="auto"/>
                      </w:divBdr>
                      <w:divsChild>
                        <w:div w:id="1390419650">
                          <w:marLeft w:val="0"/>
                          <w:marRight w:val="0"/>
                          <w:marTop w:val="0"/>
                          <w:marBottom w:val="0"/>
                          <w:divBdr>
                            <w:top w:val="none" w:sz="0" w:space="0" w:color="auto"/>
                            <w:left w:val="none" w:sz="0" w:space="0" w:color="auto"/>
                            <w:bottom w:val="none" w:sz="0" w:space="0" w:color="auto"/>
                            <w:right w:val="none" w:sz="0" w:space="0" w:color="auto"/>
                          </w:divBdr>
                          <w:divsChild>
                            <w:div w:id="1582525843">
                              <w:marLeft w:val="0"/>
                              <w:marRight w:val="0"/>
                              <w:marTop w:val="0"/>
                              <w:marBottom w:val="0"/>
                              <w:divBdr>
                                <w:top w:val="none" w:sz="0" w:space="0" w:color="auto"/>
                                <w:left w:val="none" w:sz="0" w:space="0" w:color="auto"/>
                                <w:bottom w:val="none" w:sz="0" w:space="0" w:color="auto"/>
                                <w:right w:val="none" w:sz="0" w:space="0" w:color="auto"/>
                              </w:divBdr>
                              <w:divsChild>
                                <w:div w:id="625936043">
                                  <w:marLeft w:val="0"/>
                                  <w:marRight w:val="0"/>
                                  <w:marTop w:val="100"/>
                                  <w:marBottom w:val="100"/>
                                  <w:divBdr>
                                    <w:top w:val="none" w:sz="0" w:space="0" w:color="auto"/>
                                    <w:left w:val="none" w:sz="0" w:space="0" w:color="auto"/>
                                    <w:bottom w:val="none" w:sz="0" w:space="0" w:color="auto"/>
                                    <w:right w:val="none" w:sz="0" w:space="0" w:color="auto"/>
                                  </w:divBdr>
                                  <w:divsChild>
                                    <w:div w:id="1665430323">
                                      <w:marLeft w:val="15"/>
                                      <w:marRight w:val="0"/>
                                      <w:marTop w:val="0"/>
                                      <w:marBottom w:val="0"/>
                                      <w:divBdr>
                                        <w:top w:val="single" w:sz="6" w:space="0" w:color="E6E7E8"/>
                                        <w:left w:val="single" w:sz="6" w:space="0" w:color="E6E7E8"/>
                                        <w:bottom w:val="single" w:sz="6" w:space="0" w:color="E6E7E8"/>
                                        <w:right w:val="single" w:sz="6" w:space="0" w:color="E6E7E8"/>
                                      </w:divBdr>
                                      <w:divsChild>
                                        <w:div w:id="128860307">
                                          <w:marLeft w:val="0"/>
                                          <w:marRight w:val="0"/>
                                          <w:marTop w:val="0"/>
                                          <w:marBottom w:val="0"/>
                                          <w:divBdr>
                                            <w:top w:val="none" w:sz="0" w:space="0" w:color="auto"/>
                                            <w:left w:val="none" w:sz="0" w:space="0" w:color="auto"/>
                                            <w:bottom w:val="none" w:sz="0" w:space="0" w:color="auto"/>
                                            <w:right w:val="none" w:sz="0" w:space="0" w:color="auto"/>
                                          </w:divBdr>
                                          <w:divsChild>
                                            <w:div w:id="1487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243516">
      <w:bodyDiv w:val="1"/>
      <w:marLeft w:val="0"/>
      <w:marRight w:val="0"/>
      <w:marTop w:val="0"/>
      <w:marBottom w:val="0"/>
      <w:divBdr>
        <w:top w:val="none" w:sz="0" w:space="0" w:color="auto"/>
        <w:left w:val="none" w:sz="0" w:space="0" w:color="auto"/>
        <w:bottom w:val="none" w:sz="0" w:space="0" w:color="auto"/>
        <w:right w:val="none" w:sz="0" w:space="0" w:color="auto"/>
      </w:divBdr>
      <w:divsChild>
        <w:div w:id="205946728">
          <w:marLeft w:val="0"/>
          <w:marRight w:val="0"/>
          <w:marTop w:val="0"/>
          <w:marBottom w:val="0"/>
          <w:divBdr>
            <w:top w:val="none" w:sz="0" w:space="0" w:color="auto"/>
            <w:left w:val="none" w:sz="0" w:space="0" w:color="auto"/>
            <w:bottom w:val="none" w:sz="0" w:space="0" w:color="auto"/>
            <w:right w:val="none" w:sz="0" w:space="0" w:color="auto"/>
          </w:divBdr>
          <w:divsChild>
            <w:div w:id="1507135920">
              <w:marLeft w:val="0"/>
              <w:marRight w:val="0"/>
              <w:marTop w:val="0"/>
              <w:marBottom w:val="0"/>
              <w:divBdr>
                <w:top w:val="none" w:sz="0" w:space="0" w:color="auto"/>
                <w:left w:val="none" w:sz="0" w:space="0" w:color="auto"/>
                <w:bottom w:val="none" w:sz="0" w:space="0" w:color="auto"/>
                <w:right w:val="none" w:sz="0" w:space="0" w:color="auto"/>
              </w:divBdr>
              <w:divsChild>
                <w:div w:id="1829008171">
                  <w:marLeft w:val="0"/>
                  <w:marRight w:val="0"/>
                  <w:marTop w:val="0"/>
                  <w:marBottom w:val="0"/>
                  <w:divBdr>
                    <w:top w:val="none" w:sz="0" w:space="0" w:color="auto"/>
                    <w:left w:val="none" w:sz="0" w:space="0" w:color="auto"/>
                    <w:bottom w:val="none" w:sz="0" w:space="0" w:color="auto"/>
                    <w:right w:val="none" w:sz="0" w:space="0" w:color="auto"/>
                  </w:divBdr>
                  <w:divsChild>
                    <w:div w:id="1995059299">
                      <w:marLeft w:val="0"/>
                      <w:marRight w:val="0"/>
                      <w:marTop w:val="0"/>
                      <w:marBottom w:val="0"/>
                      <w:divBdr>
                        <w:top w:val="none" w:sz="0" w:space="0" w:color="auto"/>
                        <w:left w:val="none" w:sz="0" w:space="0" w:color="auto"/>
                        <w:bottom w:val="none" w:sz="0" w:space="0" w:color="auto"/>
                        <w:right w:val="none" w:sz="0" w:space="0" w:color="auto"/>
                      </w:divBdr>
                      <w:divsChild>
                        <w:div w:id="324213832">
                          <w:marLeft w:val="0"/>
                          <w:marRight w:val="0"/>
                          <w:marTop w:val="0"/>
                          <w:marBottom w:val="0"/>
                          <w:divBdr>
                            <w:top w:val="none" w:sz="0" w:space="0" w:color="auto"/>
                            <w:left w:val="none" w:sz="0" w:space="0" w:color="auto"/>
                            <w:bottom w:val="none" w:sz="0" w:space="0" w:color="auto"/>
                            <w:right w:val="none" w:sz="0" w:space="0" w:color="auto"/>
                          </w:divBdr>
                          <w:divsChild>
                            <w:div w:id="1400790413">
                              <w:marLeft w:val="0"/>
                              <w:marRight w:val="0"/>
                              <w:marTop w:val="0"/>
                              <w:marBottom w:val="0"/>
                              <w:divBdr>
                                <w:top w:val="none" w:sz="0" w:space="0" w:color="auto"/>
                                <w:left w:val="none" w:sz="0" w:space="0" w:color="auto"/>
                                <w:bottom w:val="none" w:sz="0" w:space="0" w:color="auto"/>
                                <w:right w:val="none" w:sz="0" w:space="0" w:color="auto"/>
                              </w:divBdr>
                              <w:divsChild>
                                <w:div w:id="771433723">
                                  <w:marLeft w:val="0"/>
                                  <w:marRight w:val="0"/>
                                  <w:marTop w:val="100"/>
                                  <w:marBottom w:val="100"/>
                                  <w:divBdr>
                                    <w:top w:val="none" w:sz="0" w:space="0" w:color="auto"/>
                                    <w:left w:val="none" w:sz="0" w:space="0" w:color="auto"/>
                                    <w:bottom w:val="none" w:sz="0" w:space="0" w:color="auto"/>
                                    <w:right w:val="none" w:sz="0" w:space="0" w:color="auto"/>
                                  </w:divBdr>
                                  <w:divsChild>
                                    <w:div w:id="1173297181">
                                      <w:marLeft w:val="15"/>
                                      <w:marRight w:val="0"/>
                                      <w:marTop w:val="0"/>
                                      <w:marBottom w:val="0"/>
                                      <w:divBdr>
                                        <w:top w:val="single" w:sz="6" w:space="0" w:color="E6E7E8"/>
                                        <w:left w:val="single" w:sz="6" w:space="0" w:color="E6E7E8"/>
                                        <w:bottom w:val="single" w:sz="6" w:space="0" w:color="E6E7E8"/>
                                        <w:right w:val="single" w:sz="6" w:space="0" w:color="E6E7E8"/>
                                      </w:divBdr>
                                      <w:divsChild>
                                        <w:div w:id="1958559009">
                                          <w:marLeft w:val="0"/>
                                          <w:marRight w:val="0"/>
                                          <w:marTop w:val="0"/>
                                          <w:marBottom w:val="0"/>
                                          <w:divBdr>
                                            <w:top w:val="none" w:sz="0" w:space="0" w:color="auto"/>
                                            <w:left w:val="none" w:sz="0" w:space="0" w:color="auto"/>
                                            <w:bottom w:val="none" w:sz="0" w:space="0" w:color="auto"/>
                                            <w:right w:val="none" w:sz="0" w:space="0" w:color="auto"/>
                                          </w:divBdr>
                                          <w:divsChild>
                                            <w:div w:id="1049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043672">
      <w:bodyDiv w:val="1"/>
      <w:marLeft w:val="0"/>
      <w:marRight w:val="0"/>
      <w:marTop w:val="0"/>
      <w:marBottom w:val="0"/>
      <w:divBdr>
        <w:top w:val="none" w:sz="0" w:space="0" w:color="auto"/>
        <w:left w:val="none" w:sz="0" w:space="0" w:color="auto"/>
        <w:bottom w:val="none" w:sz="0" w:space="0" w:color="auto"/>
        <w:right w:val="none" w:sz="0" w:space="0" w:color="auto"/>
      </w:divBdr>
      <w:divsChild>
        <w:div w:id="353457858">
          <w:marLeft w:val="0"/>
          <w:marRight w:val="0"/>
          <w:marTop w:val="0"/>
          <w:marBottom w:val="0"/>
          <w:divBdr>
            <w:top w:val="none" w:sz="0" w:space="0" w:color="auto"/>
            <w:left w:val="none" w:sz="0" w:space="0" w:color="auto"/>
            <w:bottom w:val="none" w:sz="0" w:space="0" w:color="auto"/>
            <w:right w:val="none" w:sz="0" w:space="0" w:color="auto"/>
          </w:divBdr>
          <w:divsChild>
            <w:div w:id="1605729986">
              <w:marLeft w:val="0"/>
              <w:marRight w:val="0"/>
              <w:marTop w:val="0"/>
              <w:marBottom w:val="0"/>
              <w:divBdr>
                <w:top w:val="none" w:sz="0" w:space="0" w:color="auto"/>
                <w:left w:val="none" w:sz="0" w:space="0" w:color="auto"/>
                <w:bottom w:val="none" w:sz="0" w:space="0" w:color="auto"/>
                <w:right w:val="none" w:sz="0" w:space="0" w:color="auto"/>
              </w:divBdr>
              <w:divsChild>
                <w:div w:id="1817405800">
                  <w:marLeft w:val="0"/>
                  <w:marRight w:val="0"/>
                  <w:marTop w:val="0"/>
                  <w:marBottom w:val="0"/>
                  <w:divBdr>
                    <w:top w:val="none" w:sz="0" w:space="0" w:color="auto"/>
                    <w:left w:val="none" w:sz="0" w:space="0" w:color="auto"/>
                    <w:bottom w:val="none" w:sz="0" w:space="0" w:color="auto"/>
                    <w:right w:val="none" w:sz="0" w:space="0" w:color="auto"/>
                  </w:divBdr>
                  <w:divsChild>
                    <w:div w:id="1248657981">
                      <w:marLeft w:val="0"/>
                      <w:marRight w:val="0"/>
                      <w:marTop w:val="0"/>
                      <w:marBottom w:val="0"/>
                      <w:divBdr>
                        <w:top w:val="none" w:sz="0" w:space="0" w:color="auto"/>
                        <w:left w:val="none" w:sz="0" w:space="0" w:color="auto"/>
                        <w:bottom w:val="none" w:sz="0" w:space="0" w:color="auto"/>
                        <w:right w:val="none" w:sz="0" w:space="0" w:color="auto"/>
                      </w:divBdr>
                      <w:divsChild>
                        <w:div w:id="1962180318">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sChild>
                                <w:div w:id="152111249">
                                  <w:marLeft w:val="0"/>
                                  <w:marRight w:val="0"/>
                                  <w:marTop w:val="100"/>
                                  <w:marBottom w:val="100"/>
                                  <w:divBdr>
                                    <w:top w:val="none" w:sz="0" w:space="0" w:color="auto"/>
                                    <w:left w:val="none" w:sz="0" w:space="0" w:color="auto"/>
                                    <w:bottom w:val="none" w:sz="0" w:space="0" w:color="auto"/>
                                    <w:right w:val="none" w:sz="0" w:space="0" w:color="auto"/>
                                  </w:divBdr>
                                  <w:divsChild>
                                    <w:div w:id="2121799708">
                                      <w:marLeft w:val="15"/>
                                      <w:marRight w:val="0"/>
                                      <w:marTop w:val="0"/>
                                      <w:marBottom w:val="0"/>
                                      <w:divBdr>
                                        <w:top w:val="single" w:sz="6" w:space="0" w:color="E6E7E8"/>
                                        <w:left w:val="single" w:sz="6" w:space="0" w:color="E6E7E8"/>
                                        <w:bottom w:val="single" w:sz="6" w:space="0" w:color="E6E7E8"/>
                                        <w:right w:val="single" w:sz="6" w:space="0" w:color="E6E7E8"/>
                                      </w:divBdr>
                                      <w:divsChild>
                                        <w:div w:id="815801927">
                                          <w:marLeft w:val="0"/>
                                          <w:marRight w:val="0"/>
                                          <w:marTop w:val="0"/>
                                          <w:marBottom w:val="0"/>
                                          <w:divBdr>
                                            <w:top w:val="none" w:sz="0" w:space="0" w:color="auto"/>
                                            <w:left w:val="none" w:sz="0" w:space="0" w:color="auto"/>
                                            <w:bottom w:val="none" w:sz="0" w:space="0" w:color="auto"/>
                                            <w:right w:val="none" w:sz="0" w:space="0" w:color="auto"/>
                                          </w:divBdr>
                                          <w:divsChild>
                                            <w:div w:id="1526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769482">
      <w:bodyDiv w:val="1"/>
      <w:marLeft w:val="0"/>
      <w:marRight w:val="0"/>
      <w:marTop w:val="0"/>
      <w:marBottom w:val="0"/>
      <w:divBdr>
        <w:top w:val="none" w:sz="0" w:space="0" w:color="auto"/>
        <w:left w:val="none" w:sz="0" w:space="0" w:color="auto"/>
        <w:bottom w:val="none" w:sz="0" w:space="0" w:color="auto"/>
        <w:right w:val="none" w:sz="0" w:space="0" w:color="auto"/>
      </w:divBdr>
      <w:divsChild>
        <w:div w:id="1043794464">
          <w:marLeft w:val="0"/>
          <w:marRight w:val="0"/>
          <w:marTop w:val="0"/>
          <w:marBottom w:val="0"/>
          <w:divBdr>
            <w:top w:val="none" w:sz="0" w:space="0" w:color="auto"/>
            <w:left w:val="none" w:sz="0" w:space="0" w:color="auto"/>
            <w:bottom w:val="none" w:sz="0" w:space="0" w:color="auto"/>
            <w:right w:val="none" w:sz="0" w:space="0" w:color="auto"/>
          </w:divBdr>
          <w:divsChild>
            <w:div w:id="1778327636">
              <w:marLeft w:val="0"/>
              <w:marRight w:val="0"/>
              <w:marTop w:val="0"/>
              <w:marBottom w:val="0"/>
              <w:divBdr>
                <w:top w:val="none" w:sz="0" w:space="0" w:color="auto"/>
                <w:left w:val="none" w:sz="0" w:space="0" w:color="auto"/>
                <w:bottom w:val="none" w:sz="0" w:space="0" w:color="auto"/>
                <w:right w:val="none" w:sz="0" w:space="0" w:color="auto"/>
              </w:divBdr>
              <w:divsChild>
                <w:div w:id="733553252">
                  <w:marLeft w:val="0"/>
                  <w:marRight w:val="0"/>
                  <w:marTop w:val="0"/>
                  <w:marBottom w:val="0"/>
                  <w:divBdr>
                    <w:top w:val="none" w:sz="0" w:space="0" w:color="auto"/>
                    <w:left w:val="none" w:sz="0" w:space="0" w:color="auto"/>
                    <w:bottom w:val="none" w:sz="0" w:space="0" w:color="auto"/>
                    <w:right w:val="none" w:sz="0" w:space="0" w:color="auto"/>
                  </w:divBdr>
                  <w:divsChild>
                    <w:div w:id="1814788636">
                      <w:marLeft w:val="0"/>
                      <w:marRight w:val="0"/>
                      <w:marTop w:val="0"/>
                      <w:marBottom w:val="0"/>
                      <w:divBdr>
                        <w:top w:val="none" w:sz="0" w:space="0" w:color="auto"/>
                        <w:left w:val="none" w:sz="0" w:space="0" w:color="auto"/>
                        <w:bottom w:val="none" w:sz="0" w:space="0" w:color="auto"/>
                        <w:right w:val="none" w:sz="0" w:space="0" w:color="auto"/>
                      </w:divBdr>
                      <w:divsChild>
                        <w:div w:id="1887066701">
                          <w:marLeft w:val="0"/>
                          <w:marRight w:val="0"/>
                          <w:marTop w:val="0"/>
                          <w:marBottom w:val="0"/>
                          <w:divBdr>
                            <w:top w:val="none" w:sz="0" w:space="0" w:color="auto"/>
                            <w:left w:val="none" w:sz="0" w:space="0" w:color="auto"/>
                            <w:bottom w:val="none" w:sz="0" w:space="0" w:color="auto"/>
                            <w:right w:val="none" w:sz="0" w:space="0" w:color="auto"/>
                          </w:divBdr>
                          <w:divsChild>
                            <w:div w:id="1277639030">
                              <w:marLeft w:val="0"/>
                              <w:marRight w:val="0"/>
                              <w:marTop w:val="0"/>
                              <w:marBottom w:val="0"/>
                              <w:divBdr>
                                <w:top w:val="none" w:sz="0" w:space="0" w:color="auto"/>
                                <w:left w:val="none" w:sz="0" w:space="0" w:color="auto"/>
                                <w:bottom w:val="none" w:sz="0" w:space="0" w:color="auto"/>
                                <w:right w:val="none" w:sz="0" w:space="0" w:color="auto"/>
                              </w:divBdr>
                              <w:divsChild>
                                <w:div w:id="219439600">
                                  <w:marLeft w:val="0"/>
                                  <w:marRight w:val="0"/>
                                  <w:marTop w:val="100"/>
                                  <w:marBottom w:val="100"/>
                                  <w:divBdr>
                                    <w:top w:val="none" w:sz="0" w:space="0" w:color="auto"/>
                                    <w:left w:val="none" w:sz="0" w:space="0" w:color="auto"/>
                                    <w:bottom w:val="none" w:sz="0" w:space="0" w:color="auto"/>
                                    <w:right w:val="none" w:sz="0" w:space="0" w:color="auto"/>
                                  </w:divBdr>
                                  <w:divsChild>
                                    <w:div w:id="1628125542">
                                      <w:marLeft w:val="15"/>
                                      <w:marRight w:val="0"/>
                                      <w:marTop w:val="0"/>
                                      <w:marBottom w:val="0"/>
                                      <w:divBdr>
                                        <w:top w:val="single" w:sz="6" w:space="0" w:color="E6E7E8"/>
                                        <w:left w:val="single" w:sz="6" w:space="0" w:color="E6E7E8"/>
                                        <w:bottom w:val="single" w:sz="6" w:space="0" w:color="E6E7E8"/>
                                        <w:right w:val="single" w:sz="6" w:space="0" w:color="E6E7E8"/>
                                      </w:divBdr>
                                      <w:divsChild>
                                        <w:div w:id="1004668571">
                                          <w:marLeft w:val="0"/>
                                          <w:marRight w:val="0"/>
                                          <w:marTop w:val="0"/>
                                          <w:marBottom w:val="0"/>
                                          <w:divBdr>
                                            <w:top w:val="none" w:sz="0" w:space="0" w:color="auto"/>
                                            <w:left w:val="none" w:sz="0" w:space="0" w:color="auto"/>
                                            <w:bottom w:val="none" w:sz="0" w:space="0" w:color="auto"/>
                                            <w:right w:val="none" w:sz="0" w:space="0" w:color="auto"/>
                                          </w:divBdr>
                                          <w:divsChild>
                                            <w:div w:id="1438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1797AFF4.dotm</Template>
  <TotalTime>1066</TotalTime>
  <Pages>2</Pages>
  <Words>354</Words>
  <Characters>1948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PBL</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5</cp:revision>
  <dcterms:created xsi:type="dcterms:W3CDTF">2020-10-29T11:10:00Z</dcterms:created>
  <dcterms:modified xsi:type="dcterms:W3CDTF">2020-10-30T10:54:00Z</dcterms:modified>
</cp:coreProperties>
</file>