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18B" w:rsidRDefault="0029618B" w:rsidP="0029618B">
      <w:pPr>
        <w:pStyle w:val="Heading2"/>
        <w:rPr>
          <w:rFonts w:asciiTheme="minorHAnsi" w:eastAsiaTheme="minorHAnsi" w:hAnsiTheme="minorHAnsi" w:cstheme="minorHAnsi"/>
          <w:bCs w:val="0"/>
          <w:lang w:val="nl-NL" w:eastAsia="en-US"/>
        </w:rPr>
      </w:pPr>
      <w:r w:rsidRPr="00331220">
        <w:rPr>
          <w:rFonts w:asciiTheme="minorHAnsi" w:eastAsiaTheme="minorHAnsi" w:hAnsiTheme="minorHAnsi" w:cstheme="minorHAnsi"/>
          <w:bCs w:val="0"/>
          <w:lang w:val="nl-NL" w:eastAsia="en-US"/>
        </w:rPr>
        <w:t>Banen NUTS en bouw 2018</w:t>
      </w:r>
    </w:p>
    <w:p w:rsidR="0029618B" w:rsidRDefault="0029618B" w:rsidP="0029618B">
      <w:pPr>
        <w:pStyle w:val="Heading2"/>
        <w:rPr>
          <w:rFonts w:asciiTheme="minorHAnsi" w:eastAsiaTheme="minorHAnsi" w:hAnsiTheme="minorHAnsi" w:cstheme="minorHAnsi"/>
          <w:bCs w:val="0"/>
          <w:lang w:val="nl-NL" w:eastAsia="en-US"/>
        </w:rPr>
      </w:pPr>
    </w:p>
    <w:p w:rsidR="0029618B" w:rsidRPr="00952E42" w:rsidRDefault="0029618B" w:rsidP="0029618B">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29618B" w:rsidRPr="00331220" w:rsidRDefault="0029618B" w:rsidP="0029618B">
      <w:pPr>
        <w:rPr>
          <w:sz w:val="24"/>
          <w:szCs w:val="24"/>
          <w:lang w:val="nl-NL"/>
        </w:rPr>
      </w:pPr>
      <w:r w:rsidRPr="00331220">
        <w:rPr>
          <w:sz w:val="24"/>
          <w:szCs w:val="24"/>
          <w:lang w:val="nl-NL"/>
        </w:rPr>
        <w:t>Op deze kaart is voor 2018 de dichtheid van banen per vierkant van 500 bij 500 meter zichtbaar in de sector NUTS en bouw. Deze sector omvat banen in energie- en waterleidingbedrijven en de bouwnijverheid. Hoewel deze sectoren voornamelijk geconcentreerd lijken te zijn in steden, komen ze ook daarbuiten veel voor.</w:t>
      </w:r>
    </w:p>
    <w:p w:rsidR="0029618B" w:rsidRDefault="0029618B" w:rsidP="0029618B">
      <w:pPr>
        <w:pStyle w:val="Heading2"/>
        <w:rPr>
          <w:rFonts w:asciiTheme="minorHAnsi" w:hAnsiTheme="minorHAnsi" w:cstheme="minorHAnsi"/>
          <w:bCs w:val="0"/>
          <w:sz w:val="28"/>
          <w:szCs w:val="28"/>
          <w:lang w:val="nl-NL"/>
        </w:rPr>
      </w:pPr>
    </w:p>
    <w:p w:rsidR="0029618B" w:rsidRPr="008C02A8" w:rsidRDefault="0029618B" w:rsidP="0029618B">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29618B" w:rsidRDefault="0029618B" w:rsidP="0029618B">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29618B" w:rsidRDefault="0029618B" w:rsidP="0029618B">
      <w:pPr>
        <w:pStyle w:val="Heading2"/>
        <w:rPr>
          <w:rFonts w:asciiTheme="minorHAnsi" w:hAnsiTheme="minorHAnsi" w:cstheme="minorHAnsi"/>
          <w:b w:val="0"/>
          <w:bCs w:val="0"/>
          <w:sz w:val="24"/>
          <w:szCs w:val="24"/>
          <w:lang w:val="nl-NL"/>
        </w:rPr>
      </w:pPr>
    </w:p>
    <w:p w:rsidR="0029618B" w:rsidRPr="00952E42" w:rsidRDefault="0029618B" w:rsidP="0029618B">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29618B" w:rsidRPr="00DC1994" w:rsidRDefault="0029618B" w:rsidP="0029618B">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29618B" w:rsidRPr="00A46ACB" w:rsidRDefault="0029618B" w:rsidP="0029618B">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29618B" w:rsidRPr="00A46ACB" w:rsidRDefault="0029618B" w:rsidP="0029618B">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29618B" w:rsidRDefault="0029618B" w:rsidP="0029618B">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29618B" w:rsidRPr="0029618B" w:rsidRDefault="0029618B" w:rsidP="0029618B">
      <w:pPr>
        <w:pStyle w:val="NormalWeb"/>
        <w:rPr>
          <w:rStyle w:val="Emphasis"/>
          <w:rFonts w:asciiTheme="minorHAnsi" w:hAnsiTheme="minorHAnsi" w:cstheme="minorHAnsi"/>
          <w:i w:val="0"/>
          <w:lang w:val="nl-NL"/>
        </w:rPr>
      </w:pPr>
      <w:bookmarkStart w:id="0" w:name="_GoBack"/>
      <w:r w:rsidRPr="0029618B">
        <w:rPr>
          <w:rStyle w:val="Emphasis"/>
          <w:rFonts w:asciiTheme="minorHAnsi" w:hAnsiTheme="minorHAnsi" w:cstheme="minorHAnsi"/>
          <w:i w:val="0"/>
          <w:lang w:val="nl-NL"/>
        </w:rPr>
        <w:t>Deze bijsluiter is opgesteld door het PBL en is voor het laatst bewerkt op 14-07-2020.</w:t>
      </w:r>
    </w:p>
    <w:bookmarkEnd w:id="0"/>
    <w:p w:rsidR="00775DB3" w:rsidRPr="0029618B" w:rsidRDefault="00775DB3">
      <w:pPr>
        <w:rPr>
          <w:lang w:val="nl-NL"/>
        </w:rPr>
      </w:pPr>
    </w:p>
    <w:sectPr w:rsidR="00775DB3" w:rsidRPr="00296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8B"/>
    <w:rsid w:val="0029618B"/>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9182E-AC06-49E8-BEFC-5FEEB2AC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18B"/>
    <w:pPr>
      <w:spacing w:after="200" w:line="276" w:lineRule="auto"/>
    </w:pPr>
    <w:rPr>
      <w:lang w:val="en-GB"/>
    </w:rPr>
  </w:style>
  <w:style w:type="paragraph" w:styleId="Heading2">
    <w:name w:val="heading 2"/>
    <w:basedOn w:val="Normal"/>
    <w:link w:val="Heading2Char"/>
    <w:uiPriority w:val="9"/>
    <w:qFormat/>
    <w:rsid w:val="0029618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618B"/>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2961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961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2020-07-31T13:35:00Z</dcterms:created>
  <dcterms:modified xsi:type="dcterms:W3CDTF">2020-07-31T13:36:00Z</dcterms:modified>
</cp:coreProperties>
</file>